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6B8" w:rsidRPr="006A2456" w:rsidRDefault="005776B8" w:rsidP="005776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56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5776B8" w:rsidRPr="005776B8" w:rsidRDefault="005776B8" w:rsidP="005776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071" w:rsidRPr="00AD4071" w:rsidRDefault="00AD4071" w:rsidP="00AD407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40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Министерство земельных и имущественных отношений Республики Башкортостан сообщает, что 26.10.2022 в 10 часов 00 минут по местному времени по адресу: Республика </w:t>
      </w:r>
      <w:proofErr w:type="gramStart"/>
      <w:r w:rsidRPr="00AD40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Башкортостан,  Буздякский</w:t>
      </w:r>
      <w:proofErr w:type="gramEnd"/>
      <w:r w:rsidRPr="00AD40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район, с. Буздяк, ул. Красноармейская, д. 27, пройдет аукцион на право заключения договора аренды земельного участка, государственная собственность на которые не разграничена.</w:t>
      </w:r>
    </w:p>
    <w:p w:rsidR="00AD4071" w:rsidRPr="00AD4071" w:rsidRDefault="00AD4071" w:rsidP="00AD407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40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Регистрация участников состоится по адресу: РБ, Буздякский район, с. Буздяк, ул. Красноармейская, д. 27, 26.10.2022 с 09:10 до 09:50 по местному времени.</w:t>
      </w:r>
    </w:p>
    <w:p w:rsidR="00AD4071" w:rsidRPr="00AD4071" w:rsidRDefault="00AD4071" w:rsidP="00AD407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40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аукциона на право заключения договора аренды земельного участка утверждены </w:t>
      </w:r>
      <w:r w:rsidR="001C0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r w:rsidRPr="00AD407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земельных и имущественных отношений Р</w:t>
      </w:r>
      <w:r w:rsidR="001C075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еспублики Башкортостан</w:t>
      </w:r>
      <w:r w:rsidRPr="00AD40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D40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 </w:t>
      </w:r>
      <w:r w:rsidR="001C07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16.09.</w:t>
      </w:r>
      <w:r w:rsidRPr="00AD4071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proofErr w:type="gramEnd"/>
      <w:r w:rsidR="001C0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№М04ТО-05-12-П-27427</w:t>
      </w:r>
      <w:r w:rsidRPr="00AD40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приказом </w:t>
      </w:r>
      <w:r w:rsidR="001C075C" w:rsidRPr="001C0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Министерства земельных и имущественных отношений РБ «Об отказе в предоставлении земельного участка, государственная собственность на который не разграничена, без проведения аукциона и о проведении аукциона» </w:t>
      </w:r>
      <w:r w:rsidRPr="00AD407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27.07.2022 № М04-05-12-П-21184.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9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аукциона – путем пошагового объявления цены участникам</w:t>
      </w: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аукциона.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 платежа – денежная единица (валюта) Российской Федерации – рубль.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продажи – открытый аукцион.</w:t>
      </w:r>
    </w:p>
    <w:p w:rsidR="00DC36EE" w:rsidRPr="002E3166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подачи предложения </w:t>
      </w: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цене – открытая.</w:t>
      </w:r>
    </w:p>
    <w:p w:rsidR="00DC36EE" w:rsidRPr="00660E5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и порядок внесения платежа - </w:t>
      </w: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внесенного для участия в аукционе задатка, засчитывается в счет арендной платы за первый год аренды. Оставшаяся после зачета задатка сумма годовой арендной платы оплачивается в течение 20 календарных дней с момента подписания договора аренды земельного участка.</w:t>
      </w:r>
    </w:p>
    <w:p w:rsidR="002F3A11" w:rsidRDefault="00DC36EE" w:rsidP="002F3A1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земельного участка подлежит обязательной государственной регистрации в органе, осуществляющем государственную регистрацию прав на недв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ижимое имущество и сделок с ним.</w:t>
      </w:r>
    </w:p>
    <w:p w:rsidR="001C075C" w:rsidRPr="001C075C" w:rsidRDefault="002F3A11" w:rsidP="001C075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3A1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10 ст. 39.11 ЗК РФ участниками аукциона по лот</w:t>
      </w:r>
      <w:r w:rsidR="004B094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F3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№1, могут являться только – граждане (п. 7 ст. 39.18 ЗК РФ).</w:t>
      </w:r>
      <w:r w:rsidR="001C075C" w:rsidRPr="001C0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3A11" w:rsidRDefault="002F3A11" w:rsidP="001C075C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C36EE" w:rsidRDefault="00C54722" w:rsidP="002F3A1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6572D">
        <w:rPr>
          <w:rFonts w:ascii="Times New Roman" w:hAnsi="Times New Roman" w:cs="Times New Roman"/>
          <w:b/>
          <w:sz w:val="24"/>
          <w:szCs w:val="24"/>
          <w:u w:val="single"/>
        </w:rPr>
        <w:t>Предмет торгов:</w:t>
      </w:r>
      <w:r w:rsidRPr="005776B8">
        <w:rPr>
          <w:rFonts w:ascii="Times New Roman" w:hAnsi="Times New Roman" w:cs="Times New Roman"/>
          <w:sz w:val="24"/>
          <w:szCs w:val="24"/>
        </w:rPr>
        <w:t xml:space="preserve"> </w:t>
      </w:r>
      <w:r w:rsidR="0052099F" w:rsidRPr="0052099F">
        <w:rPr>
          <w:rFonts w:ascii="Times New Roman" w:hAnsi="Times New Roman" w:cs="Times New Roman"/>
          <w:sz w:val="24"/>
          <w:szCs w:val="24"/>
        </w:rPr>
        <w:t>право заключения договора аренды земельного участка, государственная собственность на который не разграничена.</w:t>
      </w:r>
    </w:p>
    <w:p w:rsidR="00DC36EE" w:rsidRPr="0052099F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2099F">
        <w:rPr>
          <w:rFonts w:ascii="Times New Roman" w:hAnsi="Times New Roman" w:cs="Times New Roman"/>
          <w:b/>
          <w:sz w:val="24"/>
          <w:szCs w:val="24"/>
        </w:rPr>
        <w:t>Лот № 1: Право на заключение договора аренды земельного участка, государственная собственность на который не разграничена: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 xml:space="preserve">1. Местоположение: местоположение установлено относительно ориентира, расположенного в границах участка. Почтовый адрес ориентира: Республика Башкортостан, р-н. Буздякский, с/с. </w:t>
      </w:r>
      <w:proofErr w:type="spellStart"/>
      <w:r w:rsidRPr="001C075C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Pr="001C075C"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 w:rsidRPr="001C075C">
        <w:rPr>
          <w:rFonts w:ascii="Times New Roman" w:hAnsi="Times New Roman" w:cs="Times New Roman"/>
          <w:sz w:val="24"/>
          <w:szCs w:val="24"/>
        </w:rPr>
        <w:t>Хазиман</w:t>
      </w:r>
      <w:proofErr w:type="spellEnd"/>
      <w:r w:rsidRPr="001C075C">
        <w:rPr>
          <w:rFonts w:ascii="Times New Roman" w:hAnsi="Times New Roman" w:cs="Times New Roman"/>
          <w:sz w:val="24"/>
          <w:szCs w:val="24"/>
        </w:rPr>
        <w:t>, ул. Лесная, д. 24.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2. Кадастровый номер 02:16:030201:36. Категория земельного участка – земли населенных пунктов.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 xml:space="preserve">3. Площадь участка, предоставляемого в аренду по результатам торгов: </w:t>
      </w:r>
      <w:r w:rsidRPr="001C075C">
        <w:rPr>
          <w:rFonts w:ascii="Times New Roman" w:hAnsi="Times New Roman" w:cs="Times New Roman"/>
          <w:sz w:val="24"/>
          <w:szCs w:val="24"/>
          <w:lang w:bidi="ru-RU"/>
        </w:rPr>
        <w:t>4279</w:t>
      </w:r>
      <w:r w:rsidRPr="001C075C">
        <w:rPr>
          <w:rFonts w:ascii="Times New Roman" w:hAnsi="Times New Roman" w:cs="Times New Roman"/>
          <w:sz w:val="24"/>
          <w:szCs w:val="24"/>
        </w:rPr>
        <w:t xml:space="preserve"> кв. м.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4. Разрешенный вид использования участка - «</w:t>
      </w:r>
      <w:r w:rsidRPr="001C075C">
        <w:rPr>
          <w:rFonts w:ascii="Times New Roman" w:hAnsi="Times New Roman" w:cs="Times New Roman"/>
          <w:sz w:val="24"/>
          <w:szCs w:val="24"/>
          <w:lang w:bidi="ru-RU"/>
        </w:rPr>
        <w:t>для ведения личного подсобного хозяйства</w:t>
      </w:r>
      <w:r w:rsidRPr="001C075C">
        <w:rPr>
          <w:rFonts w:ascii="Times New Roman" w:hAnsi="Times New Roman" w:cs="Times New Roman"/>
          <w:sz w:val="24"/>
          <w:szCs w:val="24"/>
        </w:rPr>
        <w:t>».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5. Начальный размер арендной платы (в год) за участок: 3363,94</w:t>
      </w:r>
      <w:r w:rsidRPr="001C075C">
        <w:rPr>
          <w:rFonts w:ascii="Times New Roman" w:hAnsi="Times New Roman" w:cs="Times New Roman"/>
          <w:kern w:val="3"/>
          <w:sz w:val="24"/>
          <w:szCs w:val="24"/>
          <w:lang w:eastAsia="zh-CN"/>
        </w:rPr>
        <w:t xml:space="preserve"> руб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. (Т</w:t>
      </w:r>
      <w:r w:rsidRPr="001C075C">
        <w:rPr>
          <w:rFonts w:ascii="Times New Roman" w:hAnsi="Times New Roman" w:cs="Times New Roman"/>
          <w:kern w:val="3"/>
          <w:sz w:val="24"/>
          <w:szCs w:val="24"/>
          <w:lang w:eastAsia="zh-CN"/>
        </w:rPr>
        <w:t>ри тысячи триста шестьдесят три рубля 94 копейки).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6. Сумма задатка (100% от начального годового размера арендной платы участка) составляет 3363,94 руб</w:t>
      </w:r>
      <w:r>
        <w:rPr>
          <w:rFonts w:ascii="Times New Roman" w:hAnsi="Times New Roman" w:cs="Times New Roman"/>
          <w:sz w:val="24"/>
          <w:szCs w:val="24"/>
        </w:rPr>
        <w:t>. (Т</w:t>
      </w:r>
      <w:r w:rsidRPr="001C075C">
        <w:rPr>
          <w:rFonts w:ascii="Times New Roman" w:hAnsi="Times New Roman" w:cs="Times New Roman"/>
          <w:sz w:val="24"/>
          <w:szCs w:val="24"/>
        </w:rPr>
        <w:t>ри тысячи триста шестьдесят три рубля 94 копейки)</w:t>
      </w:r>
      <w:r w:rsidRPr="001C075C"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7. «Шаг аукциона» (3% от начального годового размера арендной платы участка) составляет 100,92 руб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C075C">
        <w:rPr>
          <w:rFonts w:ascii="Times New Roman" w:hAnsi="Times New Roman" w:cs="Times New Roman"/>
          <w:color w:val="000000" w:themeColor="text1"/>
          <w:kern w:val="3"/>
          <w:sz w:val="24"/>
          <w:szCs w:val="24"/>
          <w:lang w:eastAsia="zh-CN"/>
        </w:rPr>
        <w:t xml:space="preserve"> (</w:t>
      </w:r>
      <w:r>
        <w:rPr>
          <w:rFonts w:ascii="Times New Roman" w:hAnsi="Times New Roman" w:cs="Times New Roman"/>
          <w:color w:val="000000" w:themeColor="text1"/>
          <w:kern w:val="3"/>
          <w:sz w:val="24"/>
          <w:szCs w:val="24"/>
          <w:lang w:eastAsia="zh-CN"/>
        </w:rPr>
        <w:t>С</w:t>
      </w:r>
      <w:r w:rsidRPr="001C075C">
        <w:rPr>
          <w:rFonts w:ascii="Times New Roman" w:hAnsi="Times New Roman" w:cs="Times New Roman"/>
          <w:color w:val="000000" w:themeColor="text1"/>
          <w:kern w:val="3"/>
          <w:sz w:val="24"/>
          <w:szCs w:val="24"/>
          <w:lang w:eastAsia="zh-CN"/>
        </w:rPr>
        <w:t>то рублей 92 копейки).</w:t>
      </w:r>
      <w:r w:rsidRPr="001C075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07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Срок аренды участка: </w:t>
      </w:r>
      <w:r w:rsidRPr="001C07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 (двадцать) лет.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9. Участок свободен от прав третьих лиц.</w:t>
      </w:r>
    </w:p>
    <w:p w:rsidR="001C075C" w:rsidRPr="001C075C" w:rsidRDefault="001C075C" w:rsidP="001C07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сведениям ЕГРН №КУВИ-001/2022-105261890 от 28.06.2022 части земельного участка ограничения и обременения отсутствуют. </w:t>
      </w:r>
    </w:p>
    <w:p w:rsidR="001C075C" w:rsidRPr="001C075C" w:rsidRDefault="001C075C" w:rsidP="001C075C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75C">
        <w:rPr>
          <w:rFonts w:ascii="Times New Roman" w:hAnsi="Times New Roman" w:cs="Times New Roman"/>
          <w:b/>
          <w:sz w:val="24"/>
          <w:szCs w:val="24"/>
          <w:u w:val="single"/>
        </w:rPr>
        <w:t>Информация о возможности присоединения к инженерно-техническим сетям:</w:t>
      </w:r>
    </w:p>
    <w:p w:rsidR="001C075C" w:rsidRPr="001C075C" w:rsidRDefault="001C075C" w:rsidP="001C075C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75C">
        <w:rPr>
          <w:rFonts w:ascii="Times New Roman" w:hAnsi="Times New Roman" w:cs="Times New Roman"/>
          <w:b/>
          <w:sz w:val="24"/>
          <w:szCs w:val="24"/>
          <w:u w:val="single"/>
        </w:rPr>
        <w:t>Электроснабжение.</w:t>
      </w:r>
    </w:p>
    <w:p w:rsidR="001C075C" w:rsidRPr="001C075C" w:rsidRDefault="001C075C" w:rsidP="001C075C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Организация выдавшая информацию-Общество с ограниченной ответственностью «Башкирские распределительные электрические сети» (далее-ООО «Башкирэнерго»).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lastRenderedPageBreak/>
        <w:t xml:space="preserve">ООО «Башкирэнерго» сообщает, что отпуск мощности по III категории надежности электроснабжения для вышеуказанного участка может быть осуществлен от опоры №11 ВЛ-0,4 </w:t>
      </w:r>
      <w:proofErr w:type="spellStart"/>
      <w:r w:rsidRPr="001C075C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1C075C">
        <w:rPr>
          <w:rFonts w:ascii="Times New Roman" w:hAnsi="Times New Roman" w:cs="Times New Roman"/>
          <w:sz w:val="24"/>
          <w:szCs w:val="24"/>
        </w:rPr>
        <w:t xml:space="preserve"> Л-1/3136 ТП-10/0,4 </w:t>
      </w:r>
      <w:proofErr w:type="spellStart"/>
      <w:r w:rsidRPr="001C075C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1C075C">
        <w:rPr>
          <w:rFonts w:ascii="Times New Roman" w:hAnsi="Times New Roman" w:cs="Times New Roman"/>
          <w:sz w:val="24"/>
          <w:szCs w:val="24"/>
        </w:rPr>
        <w:t xml:space="preserve"> №3136 </w:t>
      </w:r>
      <w:proofErr w:type="spellStart"/>
      <w:r w:rsidRPr="001C075C">
        <w:rPr>
          <w:rFonts w:ascii="Times New Roman" w:hAnsi="Times New Roman" w:cs="Times New Roman"/>
          <w:sz w:val="24"/>
          <w:szCs w:val="24"/>
        </w:rPr>
        <w:t>фид</w:t>
      </w:r>
      <w:proofErr w:type="spellEnd"/>
      <w:r w:rsidRPr="001C075C">
        <w:rPr>
          <w:rFonts w:ascii="Times New Roman" w:hAnsi="Times New Roman" w:cs="Times New Roman"/>
          <w:sz w:val="24"/>
          <w:szCs w:val="24"/>
        </w:rPr>
        <w:t xml:space="preserve">. 40-05 ПС 110/10 </w:t>
      </w:r>
      <w:proofErr w:type="spellStart"/>
      <w:r w:rsidRPr="001C075C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1C075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C075C">
        <w:rPr>
          <w:rFonts w:ascii="Times New Roman" w:hAnsi="Times New Roman" w:cs="Times New Roman"/>
          <w:sz w:val="24"/>
          <w:szCs w:val="24"/>
        </w:rPr>
        <w:t>Тавларово</w:t>
      </w:r>
      <w:proofErr w:type="spellEnd"/>
      <w:r w:rsidRPr="001C075C">
        <w:rPr>
          <w:rFonts w:ascii="Times New Roman" w:hAnsi="Times New Roman" w:cs="Times New Roman"/>
          <w:sz w:val="24"/>
          <w:szCs w:val="24"/>
        </w:rPr>
        <w:t xml:space="preserve">» путем строительства новых электросетевых объектов в рамках подлежащего заключению договора технологического присоединения, в соответствии с «Правилами технологического присоединения </w:t>
      </w:r>
      <w:proofErr w:type="spellStart"/>
      <w:r w:rsidRPr="001C075C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Pr="001C075C">
        <w:rPr>
          <w:rFonts w:ascii="Times New Roman" w:hAnsi="Times New Roman" w:cs="Times New Roman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утвержденными Постановлением Правительства РФ от 27.12.2004г. № 861 (в действующей редакции). 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Срок подключения объекта капитального строительства к электрическим сетям определяется с даты заключения договора об осуществлении технологического подключения в соответствии с п. 16 вышеуказанных правил.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Срок действия технических условий – от 2 до 5 лет.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Плата за технологическое присоединение будет определена в соответствии с Постановлением Государственного Комитета Республики Башкортостан по тарифам, действующим на период заключения договора об осуществлении технологического присоединения.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75C">
        <w:rPr>
          <w:rFonts w:ascii="Times New Roman" w:hAnsi="Times New Roman" w:cs="Times New Roman"/>
          <w:b/>
          <w:sz w:val="24"/>
          <w:szCs w:val="24"/>
          <w:u w:val="single"/>
        </w:rPr>
        <w:t>Газоснабжение.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Организация, выдавшая информацию – Публичное акционерное общество «Газпром газораспределение Уфа» филиал г. Туймазы (далее – ПАО «Газпром газораспределение Уфа»).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ПАО «Газпром газораспределение Уфа» сообщает о наличии технической возможности газоснабжения данного объекта от существующего газопровода низкого давления (Р≤0,005МПа) диаметром d89мм, проложенного на расстоянии около 10 м от земельного участка.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 xml:space="preserve">Предельная свободная мощность (максимальная часовая нагрузка в точке подключения) существующих сетей составляет 7 </w:t>
      </w:r>
      <w:proofErr w:type="spellStart"/>
      <w:r w:rsidRPr="001C075C">
        <w:rPr>
          <w:rFonts w:ascii="Times New Roman" w:hAnsi="Times New Roman" w:cs="Times New Roman"/>
          <w:sz w:val="24"/>
          <w:szCs w:val="24"/>
        </w:rPr>
        <w:t>куб.м</w:t>
      </w:r>
      <w:proofErr w:type="spellEnd"/>
      <w:r w:rsidRPr="001C075C">
        <w:rPr>
          <w:rFonts w:ascii="Times New Roman" w:hAnsi="Times New Roman" w:cs="Times New Roman"/>
          <w:sz w:val="24"/>
          <w:szCs w:val="24"/>
        </w:rPr>
        <w:t>/час.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 xml:space="preserve">Срок, в течении которого правообладатель земельного участка может обратиться в целях заключения договора о подключении, предусматривающего предоставление ему нагрузки в пределах максимальной нагрузки в возможной точке подключения (технологического присоединения) к сетям газораспределения, указанной выше, составляет 3 месяца с даты подписания данного письма. 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b/>
          <w:sz w:val="24"/>
          <w:szCs w:val="24"/>
          <w:u w:val="single"/>
        </w:rPr>
        <w:t>Водоснабжение, водоотведение, теплоснабжение:</w:t>
      </w:r>
      <w:r w:rsidRPr="001C075C">
        <w:rPr>
          <w:rFonts w:ascii="Times New Roman" w:hAnsi="Times New Roman" w:cs="Times New Roman"/>
          <w:sz w:val="24"/>
          <w:szCs w:val="24"/>
        </w:rPr>
        <w:t xml:space="preserve"> Организация, выдавшая информацию – МУП «Буздякский коммунальный сервис». 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МУП «Буздякский коммунальный сервис» сообщает, что возможности подключения к сетям водоснабжения, водоотведения и теплоснабжения не имеется, в связи с отсутствием в районе расположения земельных участков сетей инженерно-технического обеспечения.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75C">
        <w:rPr>
          <w:rFonts w:ascii="Times New Roman" w:hAnsi="Times New Roman" w:cs="Times New Roman"/>
          <w:b/>
          <w:sz w:val="24"/>
          <w:szCs w:val="24"/>
          <w:u w:val="single"/>
        </w:rPr>
        <w:t xml:space="preserve">Сети связи: </w:t>
      </w:r>
    </w:p>
    <w:p w:rsidR="001C075C" w:rsidRPr="001C075C" w:rsidRDefault="001C075C" w:rsidP="001C075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>Организация, выдавшая информацию ПАО «Башинформсвязь»</w:t>
      </w:r>
    </w:p>
    <w:p w:rsidR="001C075C" w:rsidRPr="001C075C" w:rsidRDefault="001C075C" w:rsidP="001C07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sz w:val="24"/>
          <w:szCs w:val="24"/>
        </w:rPr>
        <w:t xml:space="preserve">ПАО «Башинформсвязь» сообщает, что максимальная нагрузка в возможных точках подключения может составлять 100%, предельная свободная мощность существующих сетей до 1 Гбит/с, срок подключения к сетям электросвязи ПАО «Башинформсвязь» объектов капитального строительства определяется сроком реализации инвестиционных программ. Подключение к сетям связи земельного участка производится по волоконно-оптической линии связи (ВОЛС) от существующего КУС (контейнер узла связи), расположенного по адресу: РБ, Буздякский район, </w:t>
      </w:r>
      <w:proofErr w:type="spellStart"/>
      <w:r w:rsidRPr="001C075C">
        <w:rPr>
          <w:rFonts w:ascii="Times New Roman" w:hAnsi="Times New Roman" w:cs="Times New Roman"/>
          <w:sz w:val="24"/>
          <w:szCs w:val="24"/>
        </w:rPr>
        <w:t>с.Сабаево</w:t>
      </w:r>
      <w:proofErr w:type="spellEnd"/>
      <w:r w:rsidRPr="001C075C">
        <w:rPr>
          <w:rFonts w:ascii="Times New Roman" w:hAnsi="Times New Roman" w:cs="Times New Roman"/>
          <w:sz w:val="24"/>
          <w:szCs w:val="24"/>
        </w:rPr>
        <w:t>, ул. Мира, 28/А, по проектируемым опорам и в грунте, протяженностью линии около 5900 м. Срок действия технических условий 3 года со дня подписания.</w:t>
      </w:r>
    </w:p>
    <w:p w:rsidR="001C075C" w:rsidRPr="001C075C" w:rsidRDefault="001C075C" w:rsidP="001C07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075C">
        <w:rPr>
          <w:rFonts w:ascii="Times New Roman" w:hAnsi="Times New Roman" w:cs="Times New Roman"/>
          <w:b/>
          <w:sz w:val="24"/>
          <w:szCs w:val="24"/>
          <w:u w:val="single"/>
        </w:rPr>
        <w:t xml:space="preserve">Администрация СП </w:t>
      </w:r>
      <w:proofErr w:type="spellStart"/>
      <w:r w:rsidRPr="001C075C">
        <w:rPr>
          <w:rFonts w:ascii="Times New Roman" w:hAnsi="Times New Roman" w:cs="Times New Roman"/>
          <w:b/>
          <w:sz w:val="24"/>
          <w:szCs w:val="24"/>
          <w:u w:val="single"/>
        </w:rPr>
        <w:t>Сабаевский</w:t>
      </w:r>
      <w:proofErr w:type="spellEnd"/>
      <w:r w:rsidRPr="001C075C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Буздякский район РБ сообщает о том, что на земельном участке с кадастровым номером: 02:16:030201:36 отсутствуют объекты капитального строительства, сети инженерно-технического </w:t>
      </w:r>
      <w:r w:rsidRPr="001C075C">
        <w:rPr>
          <w:rFonts w:ascii="Times New Roman" w:hAnsi="Times New Roman" w:cs="Times New Roman"/>
          <w:sz w:val="24"/>
          <w:szCs w:val="24"/>
        </w:rPr>
        <w:lastRenderedPageBreak/>
        <w:t>обеспечения, и генеральным планом развития территории не предусмотрено строительство зданий и сооружений.</w:t>
      </w:r>
    </w:p>
    <w:p w:rsidR="001C075C" w:rsidRPr="001C075C" w:rsidRDefault="001C075C" w:rsidP="001C07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075C">
        <w:rPr>
          <w:rFonts w:ascii="Times New Roman" w:hAnsi="Times New Roman" w:cs="Times New Roman"/>
          <w:sz w:val="24"/>
          <w:szCs w:val="24"/>
        </w:rPr>
        <w:t>Условия использования: использовать участок в соответствии с его целевым назначением и видом разрешенного использования.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075C" w:rsidRPr="001C075C" w:rsidRDefault="001C075C" w:rsidP="001C075C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075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Информация согласно Правилам землепользования и застройки СП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Сабаевский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1C075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сельсовет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МР Буздякский район РБ</w:t>
      </w:r>
      <w:r w:rsidRPr="001C07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1C075C" w:rsidRPr="001C075C" w:rsidRDefault="001C075C" w:rsidP="001C075C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07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выдавшая информацию – МБУ «Отдел архитектуры и градостроительства муниципального района Буздякский район Республики Башкортостан».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 xml:space="preserve">Согласно правилам землепользования и застройки СП </w:t>
      </w:r>
      <w:proofErr w:type="spellStart"/>
      <w:r w:rsidRPr="001C075C">
        <w:rPr>
          <w:rFonts w:ascii="Times New Roman" w:hAnsi="Times New Roman" w:cs="Times New Roman"/>
          <w:sz w:val="24"/>
          <w:szCs w:val="24"/>
          <w:lang w:bidi="ru-RU"/>
        </w:rPr>
        <w:t>Сабаевский</w:t>
      </w:r>
      <w:proofErr w:type="spellEnd"/>
      <w:r w:rsidRPr="001C075C">
        <w:rPr>
          <w:rFonts w:ascii="Times New Roman" w:hAnsi="Times New Roman" w:cs="Times New Roman"/>
          <w:sz w:val="24"/>
          <w:szCs w:val="24"/>
          <w:lang w:bidi="ru-RU"/>
        </w:rPr>
        <w:t xml:space="preserve"> сельсовет муниципального района Буздякский район Республики Башкортостан, утвержденным решением Совета СП </w:t>
      </w:r>
      <w:proofErr w:type="spellStart"/>
      <w:r w:rsidRPr="001C075C">
        <w:rPr>
          <w:rFonts w:ascii="Times New Roman" w:hAnsi="Times New Roman" w:cs="Times New Roman"/>
          <w:sz w:val="24"/>
          <w:szCs w:val="24"/>
          <w:lang w:bidi="ru-RU"/>
        </w:rPr>
        <w:t>Сабаевский</w:t>
      </w:r>
      <w:proofErr w:type="spellEnd"/>
      <w:r w:rsidRPr="001C075C">
        <w:rPr>
          <w:rFonts w:ascii="Times New Roman" w:hAnsi="Times New Roman" w:cs="Times New Roman"/>
          <w:sz w:val="24"/>
          <w:szCs w:val="24"/>
          <w:lang w:bidi="ru-RU"/>
        </w:rPr>
        <w:t xml:space="preserve"> сельсовет муниципального района Буздякский район Республики Башкортостан от 30 марта 2015 года № 234 (внесены изменения решением Совета СП </w:t>
      </w:r>
      <w:proofErr w:type="spellStart"/>
      <w:r w:rsidRPr="001C075C">
        <w:rPr>
          <w:rFonts w:ascii="Times New Roman" w:hAnsi="Times New Roman" w:cs="Times New Roman"/>
          <w:sz w:val="24"/>
          <w:szCs w:val="24"/>
          <w:lang w:bidi="ru-RU"/>
        </w:rPr>
        <w:t>Сабаевский</w:t>
      </w:r>
      <w:proofErr w:type="spellEnd"/>
      <w:r w:rsidRPr="001C075C">
        <w:rPr>
          <w:rFonts w:ascii="Times New Roman" w:hAnsi="Times New Roman" w:cs="Times New Roman"/>
          <w:sz w:val="24"/>
          <w:szCs w:val="24"/>
          <w:lang w:bidi="ru-RU"/>
        </w:rPr>
        <w:t xml:space="preserve"> сельсовет от 23 декабря 2016 года № 102), земельный участок находится в территориальной зоне «Ж-1» - жилая зона.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 xml:space="preserve"> К зоне «Ж-1» относятся следующие основные виды разрешенного использования: для индивидуального жилищного строительства; для ведения личного подсобного хозяйства; блокированная жилая застройка; коммунальное обслуживание; ведение садоводства; ведение дачного хозяйства. 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Предельные (максимальные и (или) минимальные) размеры земельных участков и предельные параметры разрешенного строительства, реконструкции объектов капитального строительства в соответствии с Правилами землепользования и застройки в территориальной зоне «Ж-1».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Территориальная зона – Ж-1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vertAlign w:val="superscript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Мин.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1C075C">
        <w:rPr>
          <w:rFonts w:ascii="Times New Roman" w:hAnsi="Times New Roman" w:cs="Times New Roman"/>
          <w:sz w:val="24"/>
          <w:szCs w:val="24"/>
          <w:lang w:bidi="ru-RU"/>
        </w:rPr>
        <w:t>площадь (га) – 0,04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Макс.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1C075C">
        <w:rPr>
          <w:rFonts w:ascii="Times New Roman" w:hAnsi="Times New Roman" w:cs="Times New Roman"/>
          <w:sz w:val="24"/>
          <w:szCs w:val="24"/>
          <w:lang w:bidi="ru-RU"/>
        </w:rPr>
        <w:t>площадь (га) – 0,5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Мин.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1C075C">
        <w:rPr>
          <w:rFonts w:ascii="Times New Roman" w:hAnsi="Times New Roman" w:cs="Times New Roman"/>
          <w:sz w:val="24"/>
          <w:szCs w:val="24"/>
          <w:lang w:bidi="ru-RU"/>
        </w:rPr>
        <w:t>длина по уличному фронту (м.) - 15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Мин.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1C075C">
        <w:rPr>
          <w:rFonts w:ascii="Times New Roman" w:hAnsi="Times New Roman" w:cs="Times New Roman"/>
          <w:sz w:val="24"/>
          <w:szCs w:val="24"/>
          <w:lang w:bidi="ru-RU"/>
        </w:rPr>
        <w:t>ширина на/глубину (м.) - 30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vertAlign w:val="superscript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Мин. отступ от красной линии (м.) – 5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Макс. процент застройки (%) – 20-40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Мин.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1C075C">
        <w:rPr>
          <w:rFonts w:ascii="Times New Roman" w:hAnsi="Times New Roman" w:cs="Times New Roman"/>
          <w:sz w:val="24"/>
          <w:szCs w:val="24"/>
          <w:lang w:bidi="ru-RU"/>
        </w:rPr>
        <w:t>процент озеленения (%) – 20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Макс. высота здания до конька крыши (м.) – 12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Макс.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1C075C">
        <w:rPr>
          <w:rFonts w:ascii="Times New Roman" w:hAnsi="Times New Roman" w:cs="Times New Roman"/>
          <w:sz w:val="24"/>
          <w:szCs w:val="24"/>
          <w:lang w:bidi="ru-RU"/>
        </w:rPr>
        <w:t>высота оград (м.) – 1,5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Мин.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1C075C">
        <w:rPr>
          <w:rFonts w:ascii="Times New Roman" w:hAnsi="Times New Roman" w:cs="Times New Roman"/>
          <w:sz w:val="24"/>
          <w:szCs w:val="24"/>
          <w:lang w:bidi="ru-RU"/>
        </w:rPr>
        <w:t>отступ от границы земельных участков (м.) - 3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 xml:space="preserve">В соответствии с Генеральным планом сельского поселения </w:t>
      </w:r>
      <w:proofErr w:type="spellStart"/>
      <w:r w:rsidRPr="001C075C">
        <w:rPr>
          <w:rFonts w:ascii="Times New Roman" w:hAnsi="Times New Roman" w:cs="Times New Roman"/>
          <w:sz w:val="24"/>
          <w:szCs w:val="24"/>
          <w:lang w:bidi="ru-RU"/>
        </w:rPr>
        <w:t>Сабаевский</w:t>
      </w:r>
      <w:proofErr w:type="spellEnd"/>
      <w:r w:rsidRPr="001C075C">
        <w:rPr>
          <w:rFonts w:ascii="Times New Roman" w:hAnsi="Times New Roman" w:cs="Times New Roman"/>
          <w:sz w:val="24"/>
          <w:szCs w:val="24"/>
          <w:lang w:bidi="ru-RU"/>
        </w:rPr>
        <w:t xml:space="preserve"> сельсовет муниципального района Буздякский район РБ, утвержденным решением Совета сельского поселения </w:t>
      </w:r>
      <w:proofErr w:type="spellStart"/>
      <w:r w:rsidRPr="001C075C">
        <w:rPr>
          <w:rFonts w:ascii="Times New Roman" w:hAnsi="Times New Roman" w:cs="Times New Roman"/>
          <w:sz w:val="24"/>
          <w:szCs w:val="24"/>
          <w:lang w:bidi="ru-RU"/>
        </w:rPr>
        <w:t>Сабаевский</w:t>
      </w:r>
      <w:proofErr w:type="spellEnd"/>
      <w:r w:rsidRPr="001C075C">
        <w:rPr>
          <w:rFonts w:ascii="Times New Roman" w:hAnsi="Times New Roman" w:cs="Times New Roman"/>
          <w:sz w:val="24"/>
          <w:szCs w:val="24"/>
          <w:lang w:bidi="ru-RU"/>
        </w:rPr>
        <w:t xml:space="preserve"> сельсовет муниципального района Буздякский район РБ от 26 декабря 2014 года №215, земельный участок не расположен в границах зоны с особыми условиями использования территории.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Информация об изъятии земельного участка из оборота отсутствует.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Договор о комплексном развитии территории не заключался.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Земельный участок не предназначен для размещения объектов федерального значения, объектов регионального значения и объектов местного значения, для размещения здания и сооружения в соответствии с государственной программой РФ, государственной программой субъекта РФ и адресной инвестиционной программой.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Земельный участок в границы общего пользования и в границы земель общего пользования, территории общего пользования не входит.</w:t>
      </w:r>
    </w:p>
    <w:p w:rsidR="001C075C" w:rsidRPr="001C075C" w:rsidRDefault="001C075C" w:rsidP="001C07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1C075C">
        <w:rPr>
          <w:rFonts w:ascii="Times New Roman" w:hAnsi="Times New Roman" w:cs="Times New Roman"/>
          <w:sz w:val="24"/>
          <w:szCs w:val="24"/>
          <w:lang w:bidi="ru-RU"/>
        </w:rPr>
        <w:t>Согласно подпунктам 3, 5.1, 10, 13, 15, 18, п.8 ст.39.11 Земельного кодекса РФ по вышеуказанному земельному участку ограничения отсутствуют.</w:t>
      </w:r>
    </w:p>
    <w:p w:rsidR="002F3A11" w:rsidRDefault="002F3A11" w:rsidP="001C075C">
      <w:pPr>
        <w:spacing w:after="0" w:line="240" w:lineRule="auto"/>
        <w:jc w:val="both"/>
        <w:rPr>
          <w:rStyle w:val="a6"/>
          <w:rFonts w:ascii="Times New Roman" w:hAnsi="Times New Roman" w:cs="Times New Roman"/>
          <w:color w:val="22252D"/>
          <w:sz w:val="24"/>
          <w:szCs w:val="24"/>
        </w:rPr>
      </w:pPr>
    </w:p>
    <w:p w:rsidR="005925C7" w:rsidRDefault="005925C7" w:rsidP="007049EF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Style w:val="a6"/>
          <w:rFonts w:ascii="Times New Roman" w:hAnsi="Times New Roman" w:cs="Times New Roman"/>
          <w:color w:val="22252D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</w:r>
      <w:r w:rsidR="00AE4CC6">
        <w:rPr>
          <w:rFonts w:ascii="Times New Roman" w:hAnsi="Times New Roman" w:cs="Times New Roman"/>
          <w:color w:val="22252D"/>
          <w:sz w:val="24"/>
          <w:szCs w:val="24"/>
        </w:rPr>
        <w:t xml:space="preserve"> (приложение к настоящему извещению)</w:t>
      </w:r>
      <w:r w:rsidRPr="00C6448A">
        <w:rPr>
          <w:rFonts w:ascii="Times New Roman" w:hAnsi="Times New Roman" w:cs="Times New Roman"/>
          <w:color w:val="22252D"/>
          <w:sz w:val="24"/>
          <w:szCs w:val="24"/>
        </w:rPr>
        <w:t>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lastRenderedPageBreak/>
        <w:t>2) копии документов, удостоверяющих личность заявителя (для граждан);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3) </w:t>
      </w:r>
      <w:proofErr w:type="gramStart"/>
      <w:r w:rsidRPr="00C6448A">
        <w:rPr>
          <w:rFonts w:ascii="Times New Roman" w:hAnsi="Times New Roman" w:cs="Times New Roman"/>
          <w:color w:val="22252D"/>
          <w:sz w:val="24"/>
          <w:szCs w:val="24"/>
        </w:rPr>
        <w:t>надлежащим образом</w:t>
      </w:r>
      <w:proofErr w:type="gramEnd"/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4) документы, подтверждающие внесение задатка (квитанция, платежное поручение).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</w:p>
    <w:p w:rsidR="005925C7" w:rsidRPr="00C6448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48A">
        <w:rPr>
          <w:rFonts w:ascii="Times New Roman" w:hAnsi="Times New Roman" w:cs="Times New Roman"/>
          <w:b/>
          <w:color w:val="22252D"/>
          <w:sz w:val="24"/>
          <w:szCs w:val="24"/>
        </w:rPr>
        <w:t>Реквизиты для внесения суммы задатка: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финансов РБ (</w:t>
      </w:r>
      <w:proofErr w:type="spellStart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Минземимущество</w:t>
      </w:r>
      <w:proofErr w:type="spellEnd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РБ л/с 05110110010)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ИНН 0274045532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925C7" w:rsidRDefault="005925C7" w:rsidP="008213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КПП 027401001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р/с</w:t>
      </w:r>
      <w:r w:rsidRPr="005776B8">
        <w:rPr>
          <w:rFonts w:ascii="Times New Roman" w:hAnsi="Times New Roman" w:cs="Times New Roman"/>
          <w:sz w:val="24"/>
          <w:szCs w:val="24"/>
        </w:rPr>
        <w:t>чет №</w:t>
      </w:r>
      <w:r w:rsidR="0082134F" w:rsidRPr="0082134F">
        <w:rPr>
          <w:rFonts w:ascii="Times New Roman" w:hAnsi="Times New Roman" w:cs="Times New Roman"/>
          <w:sz w:val="24"/>
          <w:szCs w:val="24"/>
        </w:rPr>
        <w:t>03222643800000000100</w:t>
      </w:r>
      <w:r>
        <w:rPr>
          <w:rFonts w:ascii="Times New Roman" w:hAnsi="Times New Roman" w:cs="Times New Roman"/>
          <w:sz w:val="24"/>
          <w:szCs w:val="24"/>
        </w:rPr>
        <w:t xml:space="preserve">, Банк получателя: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ОТДЕЛЕНИЕ-НБ РЕСПУБЛИКА БАШКОРТОСТАН БАНКА РОССИИ//УФК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ПО РЕСПУБЛИКЕ БАШКОРТОСТАН г.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Уфа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Pr="005776B8">
        <w:rPr>
          <w:rFonts w:ascii="Times New Roman" w:hAnsi="Times New Roman" w:cs="Times New Roman"/>
          <w:sz w:val="24"/>
          <w:szCs w:val="24"/>
        </w:rPr>
        <w:t xml:space="preserve">БИК </w:t>
      </w:r>
      <w:r w:rsidRPr="00C24C72">
        <w:t xml:space="preserve"> </w:t>
      </w:r>
      <w:r w:rsidRPr="00C24C72">
        <w:rPr>
          <w:rFonts w:ascii="Times New Roman" w:hAnsi="Times New Roman" w:cs="Times New Roman"/>
          <w:sz w:val="24"/>
          <w:szCs w:val="24"/>
        </w:rPr>
        <w:t>018073401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./счет </w:t>
      </w:r>
      <w:r w:rsidRPr="005776B8">
        <w:rPr>
          <w:rFonts w:ascii="Times New Roman" w:hAnsi="Times New Roman" w:cs="Times New Roman"/>
          <w:sz w:val="24"/>
          <w:szCs w:val="24"/>
        </w:rPr>
        <w:t xml:space="preserve">счет № </w:t>
      </w:r>
      <w:r w:rsidRPr="00C24C72">
        <w:rPr>
          <w:rFonts w:ascii="Times New Roman" w:hAnsi="Times New Roman" w:cs="Times New Roman"/>
          <w:sz w:val="24"/>
          <w:szCs w:val="24"/>
        </w:rPr>
        <w:t>40102810045370000067</w:t>
      </w:r>
      <w:r w:rsidR="004A2D9B">
        <w:rPr>
          <w:rFonts w:ascii="Times New Roman" w:hAnsi="Times New Roman" w:cs="Times New Roman"/>
          <w:sz w:val="24"/>
          <w:szCs w:val="24"/>
        </w:rPr>
        <w:t>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Назначение платежа − Задаток для участия в </w:t>
      </w:r>
      <w:proofErr w:type="gramStart"/>
      <w:r w:rsidRPr="004A2D9B">
        <w:rPr>
          <w:rFonts w:ascii="Times New Roman" w:hAnsi="Times New Roman" w:cs="Times New Roman"/>
          <w:sz w:val="24"/>
          <w:szCs w:val="24"/>
        </w:rPr>
        <w:t>аукционе  на</w:t>
      </w:r>
      <w:proofErr w:type="gramEnd"/>
      <w:r w:rsidRPr="004A2D9B">
        <w:rPr>
          <w:rFonts w:ascii="Times New Roman" w:hAnsi="Times New Roman" w:cs="Times New Roman"/>
          <w:sz w:val="24"/>
          <w:szCs w:val="24"/>
        </w:rPr>
        <w:t xml:space="preserve"> право заключения договора аренды земельного участка </w:t>
      </w:r>
      <w:r w:rsidR="001C075C">
        <w:rPr>
          <w:rFonts w:ascii="Times New Roman" w:hAnsi="Times New Roman" w:cs="Times New Roman"/>
          <w:sz w:val="24"/>
          <w:szCs w:val="24"/>
        </w:rPr>
        <w:t>26</w:t>
      </w:r>
      <w:r w:rsidR="002F3A11">
        <w:rPr>
          <w:rFonts w:ascii="Times New Roman" w:hAnsi="Times New Roman" w:cs="Times New Roman"/>
          <w:sz w:val="24"/>
          <w:szCs w:val="24"/>
        </w:rPr>
        <w:t>.10</w:t>
      </w:r>
      <w:r w:rsidRPr="004A2D9B">
        <w:rPr>
          <w:rFonts w:ascii="Times New Roman" w:hAnsi="Times New Roman" w:cs="Times New Roman"/>
          <w:sz w:val="24"/>
          <w:szCs w:val="24"/>
        </w:rPr>
        <w:t>.2022 по лоту № _____(указать номер лота).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Задаток должен поступить на счет организатора аукциона </w:t>
      </w:r>
      <w:r w:rsidR="0082134F">
        <w:rPr>
          <w:rFonts w:ascii="Times New Roman" w:hAnsi="Times New Roman" w:cs="Times New Roman"/>
          <w:sz w:val="24"/>
          <w:szCs w:val="24"/>
        </w:rPr>
        <w:t xml:space="preserve">на дату рассмотрения заявок на участие в аукционе </w:t>
      </w:r>
      <w:r w:rsidRPr="004A2D9B">
        <w:rPr>
          <w:rFonts w:ascii="Times New Roman" w:hAnsi="Times New Roman" w:cs="Times New Roman"/>
          <w:b/>
          <w:sz w:val="24"/>
          <w:szCs w:val="24"/>
        </w:rPr>
        <w:t xml:space="preserve">не позднее </w:t>
      </w:r>
      <w:r w:rsidR="001C075C">
        <w:rPr>
          <w:rFonts w:ascii="Times New Roman" w:hAnsi="Times New Roman" w:cs="Times New Roman"/>
          <w:b/>
          <w:sz w:val="24"/>
          <w:szCs w:val="24"/>
        </w:rPr>
        <w:t>24</w:t>
      </w:r>
      <w:r w:rsidR="002F3A11">
        <w:rPr>
          <w:rFonts w:ascii="Times New Roman" w:hAnsi="Times New Roman" w:cs="Times New Roman"/>
          <w:b/>
          <w:sz w:val="24"/>
          <w:szCs w:val="24"/>
        </w:rPr>
        <w:t>.10</w:t>
      </w:r>
      <w:r w:rsidRPr="004A2D9B">
        <w:rPr>
          <w:rFonts w:ascii="Times New Roman" w:hAnsi="Times New Roman" w:cs="Times New Roman"/>
          <w:b/>
          <w:sz w:val="24"/>
          <w:szCs w:val="24"/>
        </w:rPr>
        <w:t>.2022</w:t>
      </w:r>
      <w:r w:rsidR="0082134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F818C5">
        <w:rPr>
          <w:rFonts w:ascii="Times New Roman" w:hAnsi="Times New Roman" w:cs="Times New Roman"/>
          <w:b/>
          <w:sz w:val="24"/>
          <w:szCs w:val="24"/>
        </w:rPr>
        <w:t>0</w:t>
      </w:r>
      <w:r w:rsidR="0082134F">
        <w:rPr>
          <w:rFonts w:ascii="Times New Roman" w:hAnsi="Times New Roman" w:cs="Times New Roman"/>
          <w:b/>
          <w:sz w:val="24"/>
          <w:szCs w:val="24"/>
        </w:rPr>
        <w:t>:00 часов</w:t>
      </w:r>
      <w:r w:rsidR="003C7343">
        <w:rPr>
          <w:rFonts w:ascii="Times New Roman" w:hAnsi="Times New Roman" w:cs="Times New Roman"/>
          <w:b/>
          <w:sz w:val="24"/>
          <w:szCs w:val="24"/>
        </w:rPr>
        <w:t xml:space="preserve"> по местному времени.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Задаток считается внесенным с даты поступления суммы задатка на указанный счет.</w:t>
      </w:r>
    </w:p>
    <w:p w:rsidR="007049EF" w:rsidRDefault="007049EF" w:rsidP="004A2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8C5" w:rsidRDefault="005925C7" w:rsidP="00F818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1DF5">
        <w:rPr>
          <w:rFonts w:ascii="Times New Roman" w:hAnsi="Times New Roman" w:cs="Times New Roman"/>
          <w:b/>
          <w:sz w:val="24"/>
          <w:szCs w:val="24"/>
        </w:rPr>
        <w:t>Заявка на участие в аукционе:</w:t>
      </w:r>
      <w:r w:rsidRPr="005776B8">
        <w:rPr>
          <w:rFonts w:ascii="Times New Roman" w:hAnsi="Times New Roman" w:cs="Times New Roman"/>
          <w:sz w:val="24"/>
          <w:szCs w:val="24"/>
        </w:rPr>
        <w:t xml:space="preserve"> претендент пред</w:t>
      </w:r>
      <w:r>
        <w:rPr>
          <w:rFonts w:ascii="Times New Roman" w:hAnsi="Times New Roman" w:cs="Times New Roman"/>
          <w:sz w:val="24"/>
          <w:szCs w:val="24"/>
        </w:rPr>
        <w:t xml:space="preserve">ставляет организатору </w:t>
      </w:r>
      <w:r w:rsidRPr="005776B8">
        <w:rPr>
          <w:rFonts w:ascii="Times New Roman" w:hAnsi="Times New Roman" w:cs="Times New Roman"/>
          <w:sz w:val="24"/>
          <w:szCs w:val="24"/>
        </w:rPr>
        <w:t>аукциона (лично или через своего</w:t>
      </w:r>
      <w:r>
        <w:rPr>
          <w:rFonts w:ascii="Times New Roman" w:hAnsi="Times New Roman" w:cs="Times New Roman"/>
          <w:sz w:val="24"/>
          <w:szCs w:val="24"/>
        </w:rPr>
        <w:t xml:space="preserve"> представителя) заявку согласно </w:t>
      </w:r>
      <w:r w:rsidRPr="005776B8">
        <w:rPr>
          <w:rFonts w:ascii="Times New Roman" w:hAnsi="Times New Roman" w:cs="Times New Roman"/>
          <w:sz w:val="24"/>
          <w:szCs w:val="24"/>
        </w:rPr>
        <w:t>установленной формы в указанный в извеще</w:t>
      </w:r>
      <w:r>
        <w:rPr>
          <w:rFonts w:ascii="Times New Roman" w:hAnsi="Times New Roman" w:cs="Times New Roman"/>
          <w:sz w:val="24"/>
          <w:szCs w:val="24"/>
        </w:rPr>
        <w:t xml:space="preserve">нии о проведении аукциона срок.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Один заявитель вправе подать только одну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аукционе по </w:t>
      </w:r>
      <w:r w:rsidRPr="005776B8">
        <w:rPr>
          <w:rFonts w:ascii="Times New Roman" w:hAnsi="Times New Roman" w:cs="Times New Roman"/>
          <w:sz w:val="24"/>
          <w:szCs w:val="24"/>
        </w:rPr>
        <w:t xml:space="preserve">данному 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лоту. Заявка на участие в аукционе, поступившая по истечении срока приема </w:t>
      </w:r>
      <w:r w:rsidRPr="005D24CA">
        <w:rPr>
          <w:rFonts w:ascii="Times New Roman" w:hAnsi="Times New Roman" w:cs="Times New Roman"/>
          <w:sz w:val="24"/>
          <w:szCs w:val="24"/>
        </w:rPr>
        <w:t>заявок, возвращается заявителю в день ее поступления.</w:t>
      </w:r>
    </w:p>
    <w:p w:rsidR="00F818C5" w:rsidRDefault="00F818C5" w:rsidP="00F818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18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Дата и время начала приема заявок: 22.09.2022 с 09.00 часов.</w:t>
      </w:r>
    </w:p>
    <w:p w:rsidR="00F818C5" w:rsidRPr="00F818C5" w:rsidRDefault="00F818C5" w:rsidP="00F818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18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Дата и время окончания приема заявок: 20.10.2022 до 17.00 часов.</w:t>
      </w:r>
    </w:p>
    <w:p w:rsidR="005925C7" w:rsidRPr="007049EF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Прием заявок</w:t>
      </w:r>
      <w:r w:rsidRPr="005D24CA">
        <w:rPr>
          <w:rFonts w:ascii="Times New Roman" w:hAnsi="Times New Roman" w:cs="Times New Roman"/>
          <w:sz w:val="24"/>
          <w:szCs w:val="24"/>
        </w:rPr>
        <w:t xml:space="preserve"> осуществляется ежедневно </w:t>
      </w:r>
      <w:r>
        <w:rPr>
          <w:rFonts w:ascii="Times New Roman" w:hAnsi="Times New Roman" w:cs="Times New Roman"/>
          <w:sz w:val="24"/>
          <w:szCs w:val="24"/>
        </w:rPr>
        <w:t xml:space="preserve">с 09.00 до 17.00 часов местного </w:t>
      </w:r>
      <w:r w:rsidRPr="005776B8">
        <w:rPr>
          <w:rFonts w:ascii="Times New Roman" w:hAnsi="Times New Roman" w:cs="Times New Roman"/>
          <w:sz w:val="24"/>
          <w:szCs w:val="24"/>
        </w:rPr>
        <w:t>времени (перерыв с 13.00 до 14.00), кро</w:t>
      </w:r>
      <w:r>
        <w:rPr>
          <w:rFonts w:ascii="Times New Roman" w:hAnsi="Times New Roman" w:cs="Times New Roman"/>
          <w:sz w:val="24"/>
          <w:szCs w:val="24"/>
        </w:rPr>
        <w:t xml:space="preserve">ме выходных и праздничных дней.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Место приема заявок: </w:t>
      </w:r>
      <w:r>
        <w:rPr>
          <w:rFonts w:ascii="Times New Roman" w:hAnsi="Times New Roman" w:cs="Times New Roman"/>
          <w:sz w:val="24"/>
          <w:szCs w:val="24"/>
        </w:rPr>
        <w:t xml:space="preserve">Отдел по Буздякскому району </w:t>
      </w:r>
      <w:r w:rsidRPr="005776B8">
        <w:rPr>
          <w:rFonts w:ascii="Times New Roman" w:hAnsi="Times New Roman" w:cs="Times New Roman"/>
          <w:sz w:val="24"/>
          <w:szCs w:val="24"/>
        </w:rPr>
        <w:t>Министерства земельных и имущественных отношений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776B8">
        <w:rPr>
          <w:rFonts w:ascii="Times New Roman" w:hAnsi="Times New Roman" w:cs="Times New Roman"/>
          <w:sz w:val="24"/>
          <w:szCs w:val="24"/>
        </w:rPr>
        <w:t xml:space="preserve">Башкортостан </w:t>
      </w:r>
      <w:r>
        <w:rPr>
          <w:rFonts w:ascii="Times New Roman" w:hAnsi="Times New Roman" w:cs="Times New Roman"/>
          <w:sz w:val="24"/>
          <w:szCs w:val="24"/>
        </w:rPr>
        <w:t xml:space="preserve">по адресу: </w:t>
      </w:r>
      <w:r>
        <w:rPr>
          <w:rFonts w:ascii="Times New Roman" w:hAnsi="Times New Roman" w:cs="Times New Roman"/>
          <w:b/>
          <w:sz w:val="24"/>
          <w:szCs w:val="24"/>
        </w:rPr>
        <w:t>452710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РБ, </w:t>
      </w:r>
      <w:r>
        <w:rPr>
          <w:rFonts w:ascii="Times New Roman" w:hAnsi="Times New Roman" w:cs="Times New Roman"/>
          <w:b/>
          <w:sz w:val="24"/>
          <w:szCs w:val="24"/>
        </w:rPr>
        <w:t>Буздякский район, с. Буздяк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b/>
          <w:sz w:val="24"/>
          <w:szCs w:val="24"/>
        </w:rPr>
        <w:t>Красноармейская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д. </w:t>
      </w:r>
      <w:r>
        <w:rPr>
          <w:rFonts w:ascii="Times New Roman" w:hAnsi="Times New Roman" w:cs="Times New Roman"/>
          <w:b/>
          <w:sz w:val="24"/>
          <w:szCs w:val="24"/>
        </w:rPr>
        <w:t xml:space="preserve">27,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5925C7" w:rsidRDefault="005925C7" w:rsidP="005925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Организатор аукциона вправе отказаться от проведения аукциона в случае выявления обстоятельств в соответствии с действующим законодательством не позднее, чем за 3 дня до дня проведения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Извещение об </w:t>
      </w:r>
      <w:r w:rsidRPr="0083585E">
        <w:rPr>
          <w:rStyle w:val="a7"/>
        </w:rPr>
        <w:t>отказе</w:t>
      </w:r>
      <w:r w:rsidRPr="0083585E">
        <w:t> в </w:t>
      </w:r>
      <w:r w:rsidRPr="0083585E">
        <w:rPr>
          <w:rStyle w:val="a7"/>
        </w:rPr>
        <w:t>проведении</w:t>
      </w:r>
      <w:r w:rsidRPr="0083585E">
        <w:t> </w:t>
      </w:r>
      <w:r w:rsidRPr="0083585E">
        <w:rPr>
          <w:rStyle w:val="a7"/>
        </w:rPr>
        <w:t>аукциона</w:t>
      </w:r>
      <w:r w:rsidRPr="0083585E">
        <w:t> размещается на официальном сайте организатором аукциона в течение трех дней со дня принятия данного решения. Организатор аукциона в течение трех дней со дня принятия решения об отказе в проведении аукциона обязан известить участников аукциона об отказе в проведении аукциона и возвратить его участникам внесенные задатки.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Заявитель имеет право отозвать принятую организатором аукциона заявку на участие в аукционе</w:t>
      </w:r>
      <w:r w:rsidRPr="0083585E">
        <w:t xml:space="preserve">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К участию в аукционе допускаются лица</w:t>
      </w:r>
      <w:r w:rsidRPr="0083585E">
        <w:t xml:space="preserve"> подавшие заявки установленной формы не позднее указанного срока и представившие документы, при условии поступления сумм задатков на указанный в извещении расчетный счет.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83585E">
        <w:rPr>
          <w:b/>
        </w:rPr>
        <w:lastRenderedPageBreak/>
        <w:t>Заявитель не допускается к участию в аукционе по следующим основаниям: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1) непредставление необходимых для участия в аукционе документов или представление недостоверных сведений;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 xml:space="preserve">2) </w:t>
      </w:r>
      <w:proofErr w:type="spellStart"/>
      <w:r w:rsidRPr="0083585E">
        <w:t>непоступление</w:t>
      </w:r>
      <w:proofErr w:type="spellEnd"/>
      <w:r w:rsidRPr="0083585E">
        <w:t xml:space="preserve"> задатка на дату рассмотрения заявок на участие в аукционе;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ст.39.12 Земельного кодекса Российской Федерации реестре недобросовестных участников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Дата </w:t>
      </w:r>
      <w:r w:rsidRPr="005D24CA">
        <w:rPr>
          <w:rFonts w:ascii="Times New Roman" w:hAnsi="Times New Roman" w:cs="Times New Roman"/>
          <w:sz w:val="24"/>
          <w:szCs w:val="24"/>
        </w:rPr>
        <w:t>определения претендентов участниками аукциона – </w:t>
      </w:r>
      <w:r w:rsidR="00F818C5">
        <w:rPr>
          <w:rFonts w:ascii="Times New Roman" w:hAnsi="Times New Roman" w:cs="Times New Roman"/>
          <w:b/>
          <w:sz w:val="24"/>
          <w:szCs w:val="24"/>
        </w:rPr>
        <w:t>24</w:t>
      </w:r>
      <w:r w:rsidR="002F3A11">
        <w:rPr>
          <w:rFonts w:ascii="Times New Roman" w:hAnsi="Times New Roman" w:cs="Times New Roman"/>
          <w:b/>
          <w:sz w:val="24"/>
          <w:szCs w:val="24"/>
        </w:rPr>
        <w:t>.10</w:t>
      </w:r>
      <w:r w:rsidR="00AE7FC7">
        <w:rPr>
          <w:rFonts w:ascii="Times New Roman" w:hAnsi="Times New Roman" w:cs="Times New Roman"/>
          <w:b/>
          <w:sz w:val="24"/>
          <w:szCs w:val="24"/>
        </w:rPr>
        <w:t>.2022 г. в 14:</w:t>
      </w:r>
      <w:r w:rsidR="003C18E3">
        <w:rPr>
          <w:rFonts w:ascii="Times New Roman" w:hAnsi="Times New Roman" w:cs="Times New Roman"/>
          <w:b/>
          <w:sz w:val="24"/>
          <w:szCs w:val="24"/>
        </w:rPr>
        <w:t>05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 часов по местному времени.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Организатор аукциона ведет протокол рассмотрения заявок на участие в аукционе.</w:t>
      </w:r>
      <w:r w:rsidRPr="005D24CA">
        <w:rPr>
          <w:rFonts w:ascii="Times New Roman" w:hAnsi="Times New Roman" w:cs="Times New Roman"/>
          <w:sz w:val="24"/>
          <w:szCs w:val="24"/>
        </w:rPr>
        <w:t xml:space="preserve"> Заявитель, признанный участником </w:t>
      </w:r>
      <w:r w:rsidRPr="0083585E">
        <w:rPr>
          <w:rFonts w:ascii="Times New Roman" w:hAnsi="Times New Roman" w:cs="Times New Roman"/>
          <w:sz w:val="24"/>
          <w:szCs w:val="24"/>
        </w:rPr>
        <w:t>аукциона, становится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участником аукциона с даты подписания организатором аукциона протокола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рассмотрения заявок на участие в аукционе</w:t>
      </w:r>
      <w:r w:rsidRPr="0083585E">
        <w:rPr>
          <w:rFonts w:ascii="Times New Roman" w:hAnsi="Times New Roman" w:cs="Times New Roman"/>
          <w:sz w:val="24"/>
          <w:szCs w:val="24"/>
        </w:rPr>
        <w:t xml:space="preserve">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E20A4A" w:rsidRDefault="00E20A4A" w:rsidP="005D62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5D62FF" w:rsidRPr="005D62FF" w:rsidRDefault="005D62FF" w:rsidP="00F818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Pr="005D24CA">
        <w:rPr>
          <w:rFonts w:ascii="Times New Roman" w:hAnsi="Times New Roman" w:cs="Times New Roman"/>
          <w:b/>
          <w:sz w:val="24"/>
          <w:szCs w:val="24"/>
        </w:rPr>
        <w:t>проведения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Дата, время и место проведения аукциона: </w:t>
      </w:r>
      <w:r w:rsidR="00F818C5">
        <w:rPr>
          <w:rFonts w:ascii="Times New Roman" w:hAnsi="Times New Roman" w:cs="Times New Roman"/>
          <w:b/>
          <w:sz w:val="24"/>
          <w:szCs w:val="24"/>
        </w:rPr>
        <w:t>26</w:t>
      </w:r>
      <w:r w:rsidR="002F3A11">
        <w:rPr>
          <w:rFonts w:ascii="Times New Roman" w:hAnsi="Times New Roman" w:cs="Times New Roman"/>
          <w:b/>
          <w:sz w:val="24"/>
          <w:szCs w:val="24"/>
        </w:rPr>
        <w:t>.10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.2022 в 10:00 часов по </w:t>
      </w:r>
      <w:proofErr w:type="gramStart"/>
      <w:r w:rsidRPr="005D24CA">
        <w:rPr>
          <w:rFonts w:ascii="Times New Roman" w:hAnsi="Times New Roman" w:cs="Times New Roman"/>
          <w:b/>
          <w:sz w:val="24"/>
          <w:szCs w:val="24"/>
        </w:rPr>
        <w:t xml:space="preserve">адресу:   </w:t>
      </w:r>
      <w:proofErr w:type="gramEnd"/>
      <w:r w:rsidRPr="005D24CA">
        <w:rPr>
          <w:rFonts w:ascii="Times New Roman" w:hAnsi="Times New Roman" w:cs="Times New Roman"/>
          <w:b/>
          <w:sz w:val="24"/>
          <w:szCs w:val="24"/>
        </w:rPr>
        <w:t xml:space="preserve">                         РБ, Буздякский район, с. Буздяк, ул. </w:t>
      </w:r>
      <w:r w:rsidR="00AE7FC7">
        <w:rPr>
          <w:rFonts w:ascii="Times New Roman" w:hAnsi="Times New Roman" w:cs="Times New Roman"/>
          <w:b/>
          <w:sz w:val="24"/>
          <w:szCs w:val="24"/>
        </w:rPr>
        <w:t>Красноармейская, д. 27</w:t>
      </w:r>
      <w:r w:rsidRPr="005D24CA">
        <w:rPr>
          <w:rFonts w:ascii="Times New Roman" w:hAnsi="Times New Roman" w:cs="Times New Roman"/>
          <w:b/>
          <w:sz w:val="24"/>
          <w:szCs w:val="24"/>
        </w:rPr>
        <w:t>.</w:t>
      </w:r>
    </w:p>
    <w:p w:rsidR="005D24CA" w:rsidRPr="005D24CA" w:rsidRDefault="005D24CA" w:rsidP="005D24C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</w:t>
      </w:r>
      <w:r w:rsidR="00F818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09:1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 до 09:50 по местному времени.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Аукцион начинается с оглашения наименования, основных характеристик и начальной цены предмета аукциона, «шага аукциона» и порядка проведения аукциона.</w:t>
      </w:r>
    </w:p>
    <w:p w:rsidR="00E20A4A" w:rsidRPr="0082134F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Участникам аукциона выдаются пронумерованные карточки участника аукциона, которые они поднимают после оглашения аукционистом начального размера арендной платы и каждого очередного размера арендной платы в случае, если готовы заключить договор аренды в соответствии с этим размером арендной платы.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Каждый последующий размер арендной платы аукционист назначает путем увеличения текущего размера арендной платы на «шаг аукциона». После объявления очередного размера арендной платы </w:t>
      </w:r>
      <w:r w:rsidRPr="00C85C23">
        <w:t>аукционист называет номер карточки участника аукциона, который первым поднял карточку, и указывает на этого участника аукциона. Затем аукционист объявляет следующий размер арендной платы в соответствии с «шагом аукциона».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C85C23">
        <w:t>При отсутствии участников аукциона, готовых заключить договор аренды в соответствии с названным аукционистом размером арендной платы, аукционист повторяет размер арендной платы 3 раза.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Если после троекратного объявления размера арендной платы ни один из участников аукциона не поднял карточку, аукцион завершается. Победителем аукциона признается тот участник аукциона, </w:t>
      </w:r>
      <w:r w:rsidR="00AE4CC6">
        <w:t>который первым поднял карточку на предпоследний шаг, озвученный а</w:t>
      </w:r>
      <w:r w:rsidRPr="0083585E">
        <w:t>укционистом.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По завершении аукциона аукционист объявляет о продаже права на заключение договора аренды, называет размер арендной платы и номер карточки победителя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Итоги аукциона подводятся аукционной комиссией в день проведения аукциона по месту его проведения.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lastRenderedPageBreak/>
        <w:t>Протокол о результатах аукциона</w:t>
      </w:r>
      <w:r w:rsidRPr="0083585E">
        <w:rPr>
          <w:rFonts w:ascii="Times New Roman" w:hAnsi="Times New Roman" w:cs="Times New Roman"/>
          <w:sz w:val="24"/>
          <w:szCs w:val="24"/>
        </w:rPr>
        <w:t xml:space="preserve">: 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аукциона, а также Протокол о результатах аукциона размещается на официальном сайте </w:t>
      </w:r>
      <w:r w:rsidR="008B43B9" w:rsidRPr="008B43B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для размещения информации о проведении торгов (</w:t>
      </w:r>
      <w:hyperlink r:id="rId6" w:history="1">
        <w:r w:rsidR="008B43B9" w:rsidRPr="008B43B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https://www.torgi.gov.ru</w:t>
        </w:r>
      </w:hyperlink>
      <w:r w:rsidR="008B43B9" w:rsidRPr="008B43B9">
        <w:rPr>
          <w:rFonts w:ascii="Times New Roman" w:hAnsi="Times New Roman" w:cs="Times New Roman"/>
          <w:sz w:val="24"/>
          <w:szCs w:val="24"/>
        </w:rPr>
        <w:t xml:space="preserve">) </w:t>
      </w:r>
      <w:r w:rsidRPr="008B43B9">
        <w:rPr>
          <w:rFonts w:ascii="Times New Roman" w:hAnsi="Times New Roman" w:cs="Times New Roman"/>
          <w:sz w:val="24"/>
          <w:szCs w:val="24"/>
        </w:rPr>
        <w:t xml:space="preserve">в течение одного </w:t>
      </w:r>
      <w:r w:rsidRPr="0083585E">
        <w:rPr>
          <w:rFonts w:ascii="Times New Roman" w:hAnsi="Times New Roman" w:cs="Times New Roman"/>
          <w:sz w:val="24"/>
          <w:szCs w:val="24"/>
        </w:rPr>
        <w:t>рабочего дня со дня подписания данного протокола.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Порядок определения победителя</w:t>
      </w:r>
      <w:r w:rsidRPr="0083585E">
        <w:rPr>
          <w:rFonts w:ascii="Times New Roman" w:hAnsi="Times New Roman" w:cs="Times New Roman"/>
          <w:sz w:val="24"/>
          <w:szCs w:val="24"/>
        </w:rPr>
        <w:t>: Победителем аукциона признается участник аукциона, предложивший наибольший размер ежегодной арендной платы за земельный участок.</w:t>
      </w:r>
    </w:p>
    <w:p w:rsidR="00E20A4A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течение трех рабочих дней со дня подписания протокола о результатах аукциона организатор аукциона возвращает задатки лицам, участвовавшим в аукционе, но не победившим в нем</w:t>
      </w:r>
      <w:r w:rsidR="002F5D9B">
        <w:rPr>
          <w:rFonts w:ascii="Times New Roman" w:hAnsi="Times New Roman" w:cs="Times New Roman"/>
          <w:sz w:val="24"/>
          <w:szCs w:val="24"/>
        </w:rPr>
        <w:t xml:space="preserve">, а также подавшим заявки на участие в аукционе, но не присутствующим при </w:t>
      </w:r>
      <w:proofErr w:type="gramStart"/>
      <w:r w:rsidR="002F5D9B">
        <w:rPr>
          <w:rFonts w:ascii="Times New Roman" w:hAnsi="Times New Roman" w:cs="Times New Roman"/>
          <w:sz w:val="24"/>
          <w:szCs w:val="24"/>
        </w:rPr>
        <w:t>проведении  аукциона</w:t>
      </w:r>
      <w:proofErr w:type="gramEnd"/>
      <w:r w:rsidRPr="0083585E">
        <w:rPr>
          <w:rFonts w:ascii="Times New Roman" w:hAnsi="Times New Roman" w:cs="Times New Roman"/>
          <w:sz w:val="24"/>
          <w:szCs w:val="24"/>
        </w:rPr>
        <w:t>.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b/>
          <w:bCs/>
          <w:sz w:val="24"/>
          <w:szCs w:val="24"/>
        </w:rPr>
        <w:t>Аукцион признается несостоявшимся в случае, если: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в аукционе участвовал только один участник или при проведении аукциона не присутствовал ни один из участников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случае признания аукциона несостоявшимся, внесенные задатки возвращаются участникам в течение трех рабочих дней со дня подписания протокола о результатах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Победителю аукциона, единственному принявшему участие в аукционе его участнику, заявителю, подавшему единственную заявку,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направляется два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экземпляра подписанного проекта договора аренды земельного участка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десятидневный срок со дня составления протокола о результатах аукциона. При этом договор аренды земельного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участка заключается по цене, предложенной победителем аукциона, или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случае заключения указанного договора с единственным принявшим участие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аукционе его участником по начальной цене предмета аукциона. Не допускается заключение договоров ранее, чем через десять дней со дня размещения информации о результатах аукциона на официальном сайте.</w:t>
      </w:r>
    </w:p>
    <w:p w:rsidR="00E20A4A" w:rsidRPr="002F5D9B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D9B">
        <w:rPr>
          <w:rFonts w:ascii="Times New Roman" w:hAnsi="Times New Roman" w:cs="Times New Roman"/>
          <w:b/>
          <w:sz w:val="24"/>
          <w:szCs w:val="24"/>
        </w:rPr>
        <w:t>В соответствии с пунктом 17 статьи 39.8 Земельного кодекса РФ изменение вида разрешенного использования земельного участка не допускается.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Задаток, внесенный лицом, признанным победителем аукциона, задаток, внесенный иным лицом, с которым договор аренды земельного участка заключается в случае признания аукциона несостоявшимся</w:t>
      </w:r>
      <w:r w:rsidRPr="0083585E">
        <w:rPr>
          <w:rFonts w:ascii="Times New Roman" w:hAnsi="Times New Roman" w:cs="Times New Roman"/>
          <w:sz w:val="24"/>
          <w:szCs w:val="24"/>
        </w:rPr>
        <w:t>, засчитываются в счет арендной платы за земельный участок.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Срок заключения договора аренды земельного участка: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не ранее чем через десять дней со дня размещения информации о результатах аукциона на официальном сайте. Договор аренды земельного участка должен быть подписан и представлен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 xml:space="preserve">в течение тридцати дней со дня направления.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Если договор аренды земельного участка в течение тридцати дней со дня направления победителю аукциона проекта указанного договора им не подписан</w:t>
      </w:r>
      <w:r w:rsidRPr="0083585E">
        <w:rPr>
          <w:rFonts w:ascii="Times New Roman" w:hAnsi="Times New Roman" w:cs="Times New Roman"/>
          <w:sz w:val="24"/>
          <w:szCs w:val="24"/>
        </w:rPr>
        <w:t xml:space="preserve"> и не представлен в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РБ, организатор аукциона предлагает заключить договор аренды земельного участка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договора аренды земельного участка этот участник не представил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>подписанные им договоры,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Сведения о победителях аукционов, уклонившихся от заключения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>, и об иных лицах, с которыми договоры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аренды заключаются в случае признания аукциона несостоявшимся и которые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уклонились от их заключения, включаются в реестр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аукциона. Сведения исключаются из реестра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 по истечении двух лет со дня их внесения в реестр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недобросовестных участников аукциона.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Победитель торгов не вправе уступать права и осуществлять перевод долга по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обязательствам, возникшим из заключенного на торгах договора.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 по договору аренды должны быть исполнены победителем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торгов лично.</w:t>
      </w:r>
    </w:p>
    <w:p w:rsidR="00E20A4A" w:rsidRPr="0083585E" w:rsidRDefault="00E20A4A" w:rsidP="00E20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3585E">
        <w:rPr>
          <w:rFonts w:ascii="Times New Roman" w:hAnsi="Times New Roman" w:cs="Times New Roman"/>
          <w:b/>
          <w:sz w:val="24"/>
          <w:szCs w:val="24"/>
        </w:rPr>
        <w:tab/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Получить образец заявки на участие в аукционе установленной формы,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а также ознакомиться с дополнительной информацией о предмете аукциона, правилами проведения аукциона и проектом договора аренды земельного участка заинтересованные лица могут в Отделе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ежедневно (кроме выходных дней) </w:t>
      </w:r>
      <w:r w:rsidRPr="0083585E">
        <w:rPr>
          <w:rFonts w:ascii="Times New Roman" w:hAnsi="Times New Roman" w:cs="Times New Roman"/>
          <w:b/>
          <w:sz w:val="24"/>
          <w:szCs w:val="24"/>
        </w:rPr>
        <w:t>с 09.00 до 17.00 часов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местного времени (перерыв с 13.00 до 14.00 часов) по адресу: 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РБ, Буздякский район, с. Буздяк, ул. Красноармейская, д. 27, </w:t>
      </w:r>
      <w:proofErr w:type="spellStart"/>
      <w:r w:rsidRPr="0083585E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Pr="0083585E"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Форма заявки и проект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представлены на официальном сайте РФ в информационно-телекоммуникационной сети «Интернет» для размещения информации о проведении торгов (</w:t>
      </w:r>
      <w:hyperlink r:id="rId7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https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://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www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torgi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gov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,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на сайте </w:t>
      </w:r>
      <w:r w:rsidRPr="0083585E">
        <w:rPr>
          <w:rFonts w:ascii="Times New Roman" w:hAnsi="Times New Roman" w:cs="Times New Roman"/>
          <w:sz w:val="24"/>
          <w:szCs w:val="24"/>
        </w:rPr>
        <w:t>Администрации муниципального района Буздякский район Республики Башкортостан (https://buzdyak.bashkortostan.ru)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и на сайте Министерства земельных и имущественных отношений Республики Башкортостан (</w:t>
      </w:r>
      <w:hyperlink r:id="rId8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https://mzio.bashkortostan.ru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Осмотр земельных участков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 местности производится в любое время самостоятельно; с имеющейся документацией по участку заявители вправе ознакомиться у организатора аукциона.</w:t>
      </w:r>
    </w:p>
    <w:p w:rsidR="008459B2" w:rsidRPr="00952BB4" w:rsidRDefault="008459B2" w:rsidP="00952BB4">
      <w:pPr>
        <w:pStyle w:val="a5"/>
        <w:spacing w:before="0" w:beforeAutospacing="0" w:after="0" w:afterAutospacing="0"/>
        <w:ind w:firstLine="567"/>
        <w:jc w:val="both"/>
      </w:pPr>
      <w:r w:rsidRPr="008459B2">
        <w:rPr>
          <w:shd w:val="clear" w:color="auto" w:fill="FFFFFF"/>
        </w:rPr>
        <w:t xml:space="preserve">Документы для участия в торгах принимаются лично либо через представителя </w:t>
      </w:r>
      <w:r w:rsidRPr="005D24CA">
        <w:rPr>
          <w:shd w:val="clear" w:color="auto" w:fill="FFFFFF"/>
        </w:rPr>
        <w:t>претендента в письменной форме на бумажном носителе </w:t>
      </w:r>
      <w:r w:rsidR="00F818C5" w:rsidRPr="00F818C5">
        <w:rPr>
          <w:b/>
          <w:bCs/>
          <w:shd w:val="clear" w:color="auto" w:fill="FFFFFF"/>
        </w:rPr>
        <w:t xml:space="preserve">с 22 сентября 2022 года по 20 октября 2022 года </w:t>
      </w:r>
      <w:r w:rsidRPr="005D24CA">
        <w:rPr>
          <w:shd w:val="clear" w:color="auto" w:fill="FFFFFF"/>
        </w:rPr>
        <w:t xml:space="preserve">включительно, ежедневно (кроме выходных и праздничных дней) с 09.00 до 17.00 часов (перерыв с 13.00 до 14.00 часов) по адресу: РБ, Буздякский район, с. Буздяк, ул. Красноармейская, д. 27, </w:t>
      </w:r>
      <w:proofErr w:type="spellStart"/>
      <w:r w:rsidRPr="005D24CA">
        <w:rPr>
          <w:shd w:val="clear" w:color="auto" w:fill="FFFFFF"/>
        </w:rPr>
        <w:t>каб</w:t>
      </w:r>
      <w:proofErr w:type="spellEnd"/>
      <w:r w:rsidRPr="005D24CA">
        <w:rPr>
          <w:shd w:val="clear" w:color="auto" w:fill="FFFFFF"/>
        </w:rPr>
        <w:t>. №16 Отдел по Буздякс</w:t>
      </w:r>
      <w:bookmarkStart w:id="0" w:name="_GoBack"/>
      <w:bookmarkEnd w:id="0"/>
      <w:r w:rsidRPr="005D24CA">
        <w:rPr>
          <w:shd w:val="clear" w:color="auto" w:fill="FFFFFF"/>
        </w:rPr>
        <w:t>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РБ; - почтовой связью по адресу: 452710, Республика Башкортостан, Буздякский район, с. Буздяк, ул. Красноармейская, д. 27, в установленном законом порядке.</w:t>
      </w:r>
      <w:r w:rsidR="00952BB4" w:rsidRPr="00952BB4">
        <w:t xml:space="preserve"> В случае подачи заявки представителем претендента прилагается копия документа удостоверяющего личность представителя и надлежащим образом оформленная доверенность.</w:t>
      </w:r>
    </w:p>
    <w:p w:rsidR="008459B2" w:rsidRPr="005D24CA" w:rsidRDefault="008459B2" w:rsidP="008459B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Телефон для справок: +7(34773) 3-01-09, 3-01-25.</w:t>
      </w:r>
    </w:p>
    <w:p w:rsidR="00A569EF" w:rsidRPr="005776B8" w:rsidRDefault="00A569EF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</w:p>
    <w:sectPr w:rsidR="00A569EF" w:rsidRPr="005776B8" w:rsidSect="008F51F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54CE0"/>
    <w:multiLevelType w:val="hybridMultilevel"/>
    <w:tmpl w:val="66F42B0A"/>
    <w:lvl w:ilvl="0" w:tplc="77D4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F1516DF"/>
    <w:multiLevelType w:val="hybridMultilevel"/>
    <w:tmpl w:val="49E66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6B8"/>
    <w:rsid w:val="00000F34"/>
    <w:rsid w:val="00001381"/>
    <w:rsid w:val="00003595"/>
    <w:rsid w:val="00032BD8"/>
    <w:rsid w:val="00054F32"/>
    <w:rsid w:val="00055257"/>
    <w:rsid w:val="000559CD"/>
    <w:rsid w:val="00077D40"/>
    <w:rsid w:val="00082221"/>
    <w:rsid w:val="000863FE"/>
    <w:rsid w:val="000937C9"/>
    <w:rsid w:val="000958BF"/>
    <w:rsid w:val="000A3117"/>
    <w:rsid w:val="000B6770"/>
    <w:rsid w:val="000E317F"/>
    <w:rsid w:val="001027F6"/>
    <w:rsid w:val="00107078"/>
    <w:rsid w:val="0011513C"/>
    <w:rsid w:val="001176A9"/>
    <w:rsid w:val="00131786"/>
    <w:rsid w:val="001322AC"/>
    <w:rsid w:val="001358BB"/>
    <w:rsid w:val="00136418"/>
    <w:rsid w:val="00137C1B"/>
    <w:rsid w:val="001406D0"/>
    <w:rsid w:val="001510FE"/>
    <w:rsid w:val="001634F2"/>
    <w:rsid w:val="00167768"/>
    <w:rsid w:val="00171D22"/>
    <w:rsid w:val="0017765E"/>
    <w:rsid w:val="00180455"/>
    <w:rsid w:val="00181E66"/>
    <w:rsid w:val="001A311B"/>
    <w:rsid w:val="001B0418"/>
    <w:rsid w:val="001B639E"/>
    <w:rsid w:val="001C075C"/>
    <w:rsid w:val="001C4A4E"/>
    <w:rsid w:val="001D09DC"/>
    <w:rsid w:val="001F123C"/>
    <w:rsid w:val="002032DC"/>
    <w:rsid w:val="00210616"/>
    <w:rsid w:val="00212A08"/>
    <w:rsid w:val="00234727"/>
    <w:rsid w:val="00247A4C"/>
    <w:rsid w:val="00252ED5"/>
    <w:rsid w:val="00265B4B"/>
    <w:rsid w:val="00286C23"/>
    <w:rsid w:val="002E1A8B"/>
    <w:rsid w:val="002E47BC"/>
    <w:rsid w:val="002E5AFC"/>
    <w:rsid w:val="002F36E7"/>
    <w:rsid w:val="002F3A11"/>
    <w:rsid w:val="002F5D9B"/>
    <w:rsid w:val="00311DF5"/>
    <w:rsid w:val="00360CCA"/>
    <w:rsid w:val="00363F5B"/>
    <w:rsid w:val="00395151"/>
    <w:rsid w:val="003A6088"/>
    <w:rsid w:val="003C18E3"/>
    <w:rsid w:val="003C642E"/>
    <w:rsid w:val="003C7343"/>
    <w:rsid w:val="003E0385"/>
    <w:rsid w:val="003E21EC"/>
    <w:rsid w:val="003F12B6"/>
    <w:rsid w:val="004147FD"/>
    <w:rsid w:val="00436CEA"/>
    <w:rsid w:val="00463E0E"/>
    <w:rsid w:val="0046572D"/>
    <w:rsid w:val="00474079"/>
    <w:rsid w:val="004A2D9B"/>
    <w:rsid w:val="004B0948"/>
    <w:rsid w:val="004C0FC7"/>
    <w:rsid w:val="004D4F5D"/>
    <w:rsid w:val="004E162F"/>
    <w:rsid w:val="004F3FA5"/>
    <w:rsid w:val="00503318"/>
    <w:rsid w:val="0052099F"/>
    <w:rsid w:val="00533D92"/>
    <w:rsid w:val="00536626"/>
    <w:rsid w:val="00541BD1"/>
    <w:rsid w:val="00573D51"/>
    <w:rsid w:val="005776B8"/>
    <w:rsid w:val="00585968"/>
    <w:rsid w:val="005907D8"/>
    <w:rsid w:val="005925C7"/>
    <w:rsid w:val="005D24CA"/>
    <w:rsid w:val="005D62FF"/>
    <w:rsid w:val="005E2885"/>
    <w:rsid w:val="00613991"/>
    <w:rsid w:val="006143A5"/>
    <w:rsid w:val="00614EAF"/>
    <w:rsid w:val="00625DA4"/>
    <w:rsid w:val="00641D4F"/>
    <w:rsid w:val="00654A8E"/>
    <w:rsid w:val="00657B3B"/>
    <w:rsid w:val="00676C97"/>
    <w:rsid w:val="00682B4F"/>
    <w:rsid w:val="006A2456"/>
    <w:rsid w:val="006A7D5F"/>
    <w:rsid w:val="006C44DB"/>
    <w:rsid w:val="006D0F16"/>
    <w:rsid w:val="006D4B45"/>
    <w:rsid w:val="006E1706"/>
    <w:rsid w:val="006E5842"/>
    <w:rsid w:val="00701951"/>
    <w:rsid w:val="007038CD"/>
    <w:rsid w:val="007049EF"/>
    <w:rsid w:val="00722EC1"/>
    <w:rsid w:val="0072646E"/>
    <w:rsid w:val="007349FC"/>
    <w:rsid w:val="007449D3"/>
    <w:rsid w:val="00754373"/>
    <w:rsid w:val="007544F2"/>
    <w:rsid w:val="007702D8"/>
    <w:rsid w:val="00773BBF"/>
    <w:rsid w:val="00775862"/>
    <w:rsid w:val="007C6572"/>
    <w:rsid w:val="008017DE"/>
    <w:rsid w:val="0082134F"/>
    <w:rsid w:val="00832800"/>
    <w:rsid w:val="00834DC5"/>
    <w:rsid w:val="00843E3C"/>
    <w:rsid w:val="008459B2"/>
    <w:rsid w:val="00853981"/>
    <w:rsid w:val="008616DE"/>
    <w:rsid w:val="00862CF6"/>
    <w:rsid w:val="00864D50"/>
    <w:rsid w:val="008716D6"/>
    <w:rsid w:val="00894A34"/>
    <w:rsid w:val="008B43B9"/>
    <w:rsid w:val="008C3B66"/>
    <w:rsid w:val="008D231B"/>
    <w:rsid w:val="008D4B49"/>
    <w:rsid w:val="008D7B77"/>
    <w:rsid w:val="008F51F8"/>
    <w:rsid w:val="00911827"/>
    <w:rsid w:val="00913E55"/>
    <w:rsid w:val="00930261"/>
    <w:rsid w:val="00952BB4"/>
    <w:rsid w:val="009640BC"/>
    <w:rsid w:val="00990EF5"/>
    <w:rsid w:val="009973F3"/>
    <w:rsid w:val="009A51BD"/>
    <w:rsid w:val="009C18C8"/>
    <w:rsid w:val="009C4A29"/>
    <w:rsid w:val="009D1F18"/>
    <w:rsid w:val="00A02D47"/>
    <w:rsid w:val="00A24EB7"/>
    <w:rsid w:val="00A36033"/>
    <w:rsid w:val="00A569EF"/>
    <w:rsid w:val="00A65D43"/>
    <w:rsid w:val="00A7323A"/>
    <w:rsid w:val="00A90F92"/>
    <w:rsid w:val="00A91192"/>
    <w:rsid w:val="00A91DD0"/>
    <w:rsid w:val="00AB101C"/>
    <w:rsid w:val="00AB2941"/>
    <w:rsid w:val="00AB7A61"/>
    <w:rsid w:val="00AC19A5"/>
    <w:rsid w:val="00AC2A87"/>
    <w:rsid w:val="00AC65A7"/>
    <w:rsid w:val="00AD4071"/>
    <w:rsid w:val="00AE4CC6"/>
    <w:rsid w:val="00AE7FC7"/>
    <w:rsid w:val="00AF2CE4"/>
    <w:rsid w:val="00B02BAD"/>
    <w:rsid w:val="00B20861"/>
    <w:rsid w:val="00B22BB7"/>
    <w:rsid w:val="00B33E62"/>
    <w:rsid w:val="00B35632"/>
    <w:rsid w:val="00BA75C5"/>
    <w:rsid w:val="00BB4138"/>
    <w:rsid w:val="00BE5E0E"/>
    <w:rsid w:val="00C03FAE"/>
    <w:rsid w:val="00C132F8"/>
    <w:rsid w:val="00C24C72"/>
    <w:rsid w:val="00C54722"/>
    <w:rsid w:val="00C54FAF"/>
    <w:rsid w:val="00C55337"/>
    <w:rsid w:val="00C85C23"/>
    <w:rsid w:val="00C96F59"/>
    <w:rsid w:val="00CA3215"/>
    <w:rsid w:val="00D05138"/>
    <w:rsid w:val="00D4091C"/>
    <w:rsid w:val="00D62749"/>
    <w:rsid w:val="00D64B6D"/>
    <w:rsid w:val="00D67F31"/>
    <w:rsid w:val="00D91259"/>
    <w:rsid w:val="00D94A6F"/>
    <w:rsid w:val="00DB0FAD"/>
    <w:rsid w:val="00DB6359"/>
    <w:rsid w:val="00DC36EE"/>
    <w:rsid w:val="00DC6313"/>
    <w:rsid w:val="00DD530B"/>
    <w:rsid w:val="00DE00BB"/>
    <w:rsid w:val="00DE7745"/>
    <w:rsid w:val="00DF7C4A"/>
    <w:rsid w:val="00E03E96"/>
    <w:rsid w:val="00E20A4A"/>
    <w:rsid w:val="00E572C6"/>
    <w:rsid w:val="00E66A83"/>
    <w:rsid w:val="00E82AED"/>
    <w:rsid w:val="00E85999"/>
    <w:rsid w:val="00EF1303"/>
    <w:rsid w:val="00EF2335"/>
    <w:rsid w:val="00EF6061"/>
    <w:rsid w:val="00F156BF"/>
    <w:rsid w:val="00F464D0"/>
    <w:rsid w:val="00F65DA3"/>
    <w:rsid w:val="00F818C5"/>
    <w:rsid w:val="00FA0A71"/>
    <w:rsid w:val="00FE2C71"/>
    <w:rsid w:val="00FE67B4"/>
    <w:rsid w:val="00FF0940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E90B4E-0065-4107-938E-C2158274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079"/>
    <w:pPr>
      <w:ind w:left="720"/>
      <w:contextualSpacing/>
    </w:pPr>
  </w:style>
  <w:style w:type="character" w:styleId="a4">
    <w:name w:val="Hyperlink"/>
    <w:rsid w:val="00DB0FAD"/>
    <w:rPr>
      <w:color w:val="0000FF"/>
      <w:u w:val="single"/>
    </w:rPr>
  </w:style>
  <w:style w:type="paragraph" w:customStyle="1" w:styleId="ConsPlusNormal">
    <w:name w:val="ConsPlusNormal"/>
    <w:rsid w:val="00DB0F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592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925C7"/>
    <w:rPr>
      <w:b/>
      <w:bCs/>
    </w:rPr>
  </w:style>
  <w:style w:type="character" w:styleId="a7">
    <w:name w:val="Emphasis"/>
    <w:basedOn w:val="a0"/>
    <w:uiPriority w:val="20"/>
    <w:qFormat/>
    <w:rsid w:val="005925C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4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8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zio.bashkortostan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C7908-7F12-4023-BED8-C8534C874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3771</Words>
  <Characters>21495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Марат А. Аглямов</dc:creator>
  <cp:lastModifiedBy>Кинзикеева Алия Аликовна</cp:lastModifiedBy>
  <cp:revision>2</cp:revision>
  <cp:lastPrinted>2022-03-14T07:25:00Z</cp:lastPrinted>
  <dcterms:created xsi:type="dcterms:W3CDTF">2022-09-19T11:28:00Z</dcterms:created>
  <dcterms:modified xsi:type="dcterms:W3CDTF">2022-09-19T11:28:00Z</dcterms:modified>
</cp:coreProperties>
</file>