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6B8" w:rsidRPr="006A2456" w:rsidRDefault="005776B8" w:rsidP="005776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2456"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:rsidR="005776B8" w:rsidRPr="005776B8" w:rsidRDefault="005776B8" w:rsidP="005776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36EE" w:rsidRPr="00DC36EE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36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Министерство земельных и имущественных отношений Республики Башкортостан сообщает, что </w:t>
      </w:r>
      <w:r w:rsidR="00C71C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</w:t>
      </w:r>
      <w:r w:rsidR="00AB4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AB44AF" w:rsidRPr="00AB4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="00641D4F" w:rsidRPr="00641D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.2022</w:t>
      </w:r>
      <w:r w:rsidR="00641D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C36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10 часов 00 минут по адресу: Республика Башкортостан, Буздякский район, с. Буздяк, ул. Красноармейская, д. 27, пройдет аукцион на право заключения договора аренды земельного участка, государственная собственность на который не разграничена.</w:t>
      </w:r>
    </w:p>
    <w:p w:rsidR="00DC36EE" w:rsidRPr="00DC36EE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Регистрация участников состоится по адресу: РБ, Буздякский район, с. Буздяк, ул. Красноармейская, д. 27, </w:t>
      </w:r>
      <w:proofErr w:type="spellStart"/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каб</w:t>
      </w:r>
      <w:proofErr w:type="spellEnd"/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№</w:t>
      </w:r>
      <w:proofErr w:type="gramStart"/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16  -</w:t>
      </w:r>
      <w:proofErr w:type="gramEnd"/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 с 09:</w:t>
      </w:r>
      <w:r w:rsidR="00AB44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137C1B" w:rsidRPr="00137C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</w:t>
      </w:r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до 09:5</w:t>
      </w:r>
      <w:r w:rsidR="002C44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 местному времени.</w:t>
      </w:r>
    </w:p>
    <w:p w:rsidR="00C71C84" w:rsidRDefault="00C71C84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аукциона на </w:t>
      </w:r>
      <w:r w:rsidRPr="001047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заключения договора аренды земельного участка утверждены приказами </w:t>
      </w:r>
      <w:r w:rsidRPr="00CA53F6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Министерства земельных и имущественных отношений РБ</w:t>
      </w:r>
      <w:r w:rsidRPr="00CA53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07.10.2022 </w:t>
      </w:r>
      <w:r w:rsidRPr="00CA53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№М04-05-12-П-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30387.</w:t>
      </w:r>
    </w:p>
    <w:p w:rsidR="00DC36EE" w:rsidRPr="000B0583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58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проведения аукциона – путем пошагового объявления цены участникам аукциона.</w:t>
      </w:r>
    </w:p>
    <w:p w:rsidR="00DC36EE" w:rsidRPr="000B0583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58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Средство платежа – денежная единица (валюта) Российской Федерации – рубль.</w:t>
      </w:r>
    </w:p>
    <w:p w:rsidR="00DC36EE" w:rsidRPr="000B0583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58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 продажи – открытый аукцион.</w:t>
      </w:r>
    </w:p>
    <w:p w:rsidR="00DC36EE" w:rsidRPr="002E3166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5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подачи предложения </w:t>
      </w:r>
      <w:r w:rsidRPr="002E31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цене – открытая.</w:t>
      </w:r>
    </w:p>
    <w:p w:rsidR="00DC36EE" w:rsidRPr="00660E5E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и порядок внесения платежа - </w:t>
      </w:r>
      <w:r w:rsidRPr="00660E5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 внесенного для участия в аукционе задатка, засчитывается в счет арендной платы за первый год аренды. Оставшаяся после зачета задатка сумма годовой арендной платы оплачивается в течение 20 календарных дней с момента подписания договора аренды земельного участка.</w:t>
      </w:r>
    </w:p>
    <w:p w:rsidR="00137C1B" w:rsidRDefault="00DC36EE" w:rsidP="00137C1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0E5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аренды земельного участка подлежит обязательной государственной регистрации в органе, осуществляющем государственную регистрацию прав на недв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ижимое имущество и сделок с ним.</w:t>
      </w:r>
    </w:p>
    <w:p w:rsidR="00D4091C" w:rsidRDefault="00D4091C" w:rsidP="00DC36E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99F" w:rsidRDefault="00C54722" w:rsidP="0052099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6572D">
        <w:rPr>
          <w:rFonts w:ascii="Times New Roman" w:hAnsi="Times New Roman" w:cs="Times New Roman"/>
          <w:b/>
          <w:sz w:val="24"/>
          <w:szCs w:val="24"/>
          <w:u w:val="single"/>
        </w:rPr>
        <w:t>Предмет торгов:</w:t>
      </w:r>
      <w:r w:rsidRPr="005776B8">
        <w:rPr>
          <w:rFonts w:ascii="Times New Roman" w:hAnsi="Times New Roman" w:cs="Times New Roman"/>
          <w:sz w:val="24"/>
          <w:szCs w:val="24"/>
        </w:rPr>
        <w:t xml:space="preserve"> </w:t>
      </w:r>
      <w:r w:rsidR="0052099F" w:rsidRPr="0052099F">
        <w:rPr>
          <w:rFonts w:ascii="Times New Roman" w:hAnsi="Times New Roman" w:cs="Times New Roman"/>
          <w:sz w:val="24"/>
          <w:szCs w:val="24"/>
        </w:rPr>
        <w:t>право заключения договора аренды земельного участка, государственная собственность на который не разграничена.</w:t>
      </w:r>
    </w:p>
    <w:p w:rsidR="002C44BC" w:rsidRDefault="002C44BC" w:rsidP="006C2551">
      <w:p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zh-CN"/>
        </w:rPr>
      </w:pPr>
      <w:bookmarkStart w:id="0" w:name="_GoBack"/>
      <w:bookmarkEnd w:id="0"/>
    </w:p>
    <w:p w:rsidR="002C44BC" w:rsidRDefault="002C44BC" w:rsidP="002C44B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Лот № 5</w:t>
      </w:r>
      <w:r w:rsidRPr="0052099F">
        <w:rPr>
          <w:rFonts w:ascii="Times New Roman" w:hAnsi="Times New Roman" w:cs="Times New Roman"/>
          <w:b/>
          <w:sz w:val="24"/>
          <w:szCs w:val="24"/>
        </w:rPr>
        <w:t>: Право на заключение договора аренды земельного участка, государственная собственность на который не разграничена:</w:t>
      </w:r>
    </w:p>
    <w:p w:rsidR="002C44BC" w:rsidRPr="002C44BC" w:rsidRDefault="002C44BC" w:rsidP="002C44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44BC">
        <w:rPr>
          <w:rFonts w:ascii="Times New Roman" w:hAnsi="Times New Roman" w:cs="Times New Roman"/>
          <w:sz w:val="24"/>
          <w:szCs w:val="24"/>
        </w:rPr>
        <w:t xml:space="preserve">1. Местоположение: </w:t>
      </w:r>
      <w:r w:rsidRPr="002C44BC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Республика Башкортостан, Буздякский р-н, с/с </w:t>
      </w:r>
      <w:proofErr w:type="spellStart"/>
      <w:r w:rsidRPr="002C44BC">
        <w:rPr>
          <w:rFonts w:ascii="Times New Roman" w:eastAsia="Arial" w:hAnsi="Times New Roman" w:cs="Times New Roman"/>
          <w:sz w:val="24"/>
          <w:szCs w:val="24"/>
          <w:lang w:eastAsia="ar-SA"/>
        </w:rPr>
        <w:t>Сабаевский</w:t>
      </w:r>
      <w:proofErr w:type="spellEnd"/>
      <w:r w:rsidRPr="002C44BC">
        <w:rPr>
          <w:rFonts w:ascii="Times New Roman" w:eastAsia="Arial" w:hAnsi="Times New Roman" w:cs="Times New Roman"/>
          <w:sz w:val="24"/>
          <w:szCs w:val="24"/>
          <w:lang w:eastAsia="ar-SA"/>
        </w:rPr>
        <w:t>.</w:t>
      </w:r>
    </w:p>
    <w:p w:rsidR="002C44BC" w:rsidRPr="002C44BC" w:rsidRDefault="002C44BC" w:rsidP="002C44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44BC">
        <w:rPr>
          <w:rFonts w:ascii="Times New Roman" w:hAnsi="Times New Roman" w:cs="Times New Roman"/>
          <w:sz w:val="24"/>
          <w:szCs w:val="24"/>
        </w:rPr>
        <w:t xml:space="preserve">2. Кадастровый номер </w:t>
      </w:r>
      <w:r w:rsidRPr="002C44BC">
        <w:rPr>
          <w:rFonts w:ascii="Times New Roman" w:eastAsia="Times New Roman" w:hAnsi="Times New Roman" w:cs="Times New Roman"/>
          <w:sz w:val="24"/>
          <w:szCs w:val="24"/>
          <w:lang w:eastAsia="ru-RU"/>
        </w:rPr>
        <w:t>02:16:030803:173</w:t>
      </w:r>
      <w:r w:rsidRPr="002C44BC">
        <w:rPr>
          <w:rFonts w:ascii="Times New Roman" w:hAnsi="Times New Roman" w:cs="Times New Roman"/>
          <w:sz w:val="24"/>
          <w:szCs w:val="24"/>
        </w:rPr>
        <w:t>. Категория земельного участка – земли сельскохозяйственного назначения.</w:t>
      </w:r>
    </w:p>
    <w:p w:rsidR="002C44BC" w:rsidRPr="002C44BC" w:rsidRDefault="002C44BC" w:rsidP="002C44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44BC">
        <w:rPr>
          <w:rFonts w:ascii="Times New Roman" w:hAnsi="Times New Roman" w:cs="Times New Roman"/>
          <w:sz w:val="24"/>
          <w:szCs w:val="24"/>
        </w:rPr>
        <w:t xml:space="preserve">3. Площадь участка, предоставляемого в аренду по результатам торгов: </w:t>
      </w:r>
      <w:proofErr w:type="gramStart"/>
      <w:r w:rsidRPr="002C44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212102 </w:t>
      </w:r>
      <w:r w:rsidRPr="002C44BC">
        <w:rPr>
          <w:rFonts w:ascii="Times New Roman" w:hAnsi="Times New Roman" w:cs="Times New Roman"/>
          <w:sz w:val="24"/>
          <w:szCs w:val="24"/>
        </w:rPr>
        <w:t xml:space="preserve"> кв.</w:t>
      </w:r>
      <w:proofErr w:type="gramEnd"/>
      <w:r w:rsidRPr="002C44BC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2C44BC" w:rsidRPr="002C44BC" w:rsidRDefault="002C44BC" w:rsidP="002C44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44BC">
        <w:rPr>
          <w:rFonts w:ascii="Times New Roman" w:hAnsi="Times New Roman" w:cs="Times New Roman"/>
          <w:sz w:val="24"/>
          <w:szCs w:val="24"/>
        </w:rPr>
        <w:t>4. Разрешенный вид использования участка - «</w:t>
      </w:r>
      <w:r w:rsidRPr="002C44BC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>Для возделывания сельскохозяйственных культур</w:t>
      </w:r>
      <w:r w:rsidRPr="002C44BC">
        <w:rPr>
          <w:rFonts w:ascii="Times New Roman" w:hAnsi="Times New Roman" w:cs="Times New Roman"/>
          <w:sz w:val="24"/>
          <w:szCs w:val="24"/>
        </w:rPr>
        <w:t>».</w:t>
      </w:r>
    </w:p>
    <w:p w:rsidR="002C44BC" w:rsidRPr="002C44BC" w:rsidRDefault="002C44BC" w:rsidP="002C44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44BC">
        <w:rPr>
          <w:rFonts w:ascii="Times New Roman" w:hAnsi="Times New Roman" w:cs="Times New Roman"/>
          <w:sz w:val="24"/>
          <w:szCs w:val="24"/>
        </w:rPr>
        <w:t xml:space="preserve">5. Начальный размер арендной платы (в год) за участок: </w:t>
      </w:r>
      <w:r w:rsidRPr="002C44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6 044,91 рубля (Шесть тысяч сорок четыре рубля 91 копейка)</w:t>
      </w:r>
      <w:r w:rsidRPr="002C44BC">
        <w:rPr>
          <w:rFonts w:ascii="Times New Roman" w:hAnsi="Times New Roman" w:cs="Times New Roman"/>
          <w:kern w:val="3"/>
          <w:sz w:val="24"/>
          <w:szCs w:val="24"/>
          <w:lang w:eastAsia="zh-CN"/>
        </w:rPr>
        <w:t>.</w:t>
      </w:r>
    </w:p>
    <w:p w:rsidR="002C44BC" w:rsidRPr="002C44BC" w:rsidRDefault="002C44BC" w:rsidP="002C44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44BC">
        <w:rPr>
          <w:rFonts w:ascii="Times New Roman" w:hAnsi="Times New Roman" w:cs="Times New Roman"/>
          <w:sz w:val="24"/>
          <w:szCs w:val="24"/>
        </w:rPr>
        <w:t xml:space="preserve">6. Сумма задатка (100% от начального годового размера арендной платы участка) составляет </w:t>
      </w:r>
      <w:r w:rsidRPr="002C44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6 044,91 рубля (Шесть тысяч сорок четыре рубля 91 копейка)</w:t>
      </w:r>
      <w:r w:rsidRPr="002C44BC">
        <w:rPr>
          <w:rFonts w:ascii="Times New Roman" w:hAnsi="Times New Roman" w:cs="Times New Roman"/>
          <w:kern w:val="3"/>
          <w:sz w:val="24"/>
          <w:szCs w:val="24"/>
          <w:lang w:eastAsia="zh-CN"/>
        </w:rPr>
        <w:t>.</w:t>
      </w:r>
    </w:p>
    <w:p w:rsidR="002C44BC" w:rsidRPr="002C44BC" w:rsidRDefault="002C44BC" w:rsidP="002C44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44BC">
        <w:rPr>
          <w:rFonts w:ascii="Times New Roman" w:hAnsi="Times New Roman" w:cs="Times New Roman"/>
          <w:sz w:val="24"/>
          <w:szCs w:val="24"/>
        </w:rPr>
        <w:t xml:space="preserve">7. «Шаг аукциона» (3% от начального годового размера арендной платы участка) составляет </w:t>
      </w:r>
      <w:r w:rsidRPr="002C44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181,35 рубль (Сто восемьдесят один рубль 35 копеек).</w:t>
      </w:r>
      <w:r w:rsidRPr="002C44BC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2C44BC" w:rsidRPr="002C44BC" w:rsidRDefault="002C44BC" w:rsidP="002C44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44BC">
        <w:rPr>
          <w:rFonts w:ascii="Times New Roman" w:hAnsi="Times New Roman" w:cs="Times New Roman"/>
          <w:color w:val="000000" w:themeColor="text1"/>
          <w:sz w:val="24"/>
          <w:szCs w:val="24"/>
        </w:rPr>
        <w:t>8. Срок аренды участка: 5 (пять) лет.</w:t>
      </w:r>
    </w:p>
    <w:p w:rsidR="002C44BC" w:rsidRPr="002C44BC" w:rsidRDefault="002C44BC" w:rsidP="002C44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44BC">
        <w:rPr>
          <w:rFonts w:ascii="Times New Roman" w:hAnsi="Times New Roman" w:cs="Times New Roman"/>
          <w:sz w:val="24"/>
          <w:szCs w:val="24"/>
        </w:rPr>
        <w:t>9. Участок свободен от прав третьих лиц.</w:t>
      </w:r>
    </w:p>
    <w:p w:rsidR="002C44BC" w:rsidRDefault="002C44BC" w:rsidP="002C44B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2C44BC" w:rsidRPr="002C44BC" w:rsidRDefault="002C44BC" w:rsidP="002C44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сведениям ЕГРН №КУВИ-001/2022-138686806 от 12.08.2022 часть земельного участка 02:16:030803:173/1, площадью 8548 кв. м. имеет следующие ограничения использования земельного участка: - вид ограничения (обременения): ограничения прав на земельный участок, предусмотренные статьями 56, Земельного кодекса Российской Федерации; Срок действия: с 2022-07-21; реквизиты документа-основания: постановление «О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зон» от 24.02.2009 № 160; выдан: Правительство РФ; Содержание ограничения (обременения): 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 (утв. Постановлением Правительства Российской Федерации от 24.02.2009 года №160); Реестровый </w:t>
      </w:r>
      <w:r w:rsidRPr="002C44B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номер границы: 02:16-6.47; Вид объекта реестра границ: Зона с особыми условиями использования территории; Вид зоны по документу: РБ, Буздякский район. Охранная зона ВЛ 10 </w:t>
      </w:r>
      <w:proofErr w:type="spellStart"/>
      <w:r w:rsidRPr="002C44BC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2C44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Ф.40-01, Ф.40-05, Ф.40-07, Ф.40-10, Ф.40-12, Ф.40-13, Ф.40-16 ПС </w:t>
      </w:r>
      <w:proofErr w:type="spellStart"/>
      <w:r w:rsidRPr="002C44B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Тавларово</w:t>
      </w:r>
      <w:proofErr w:type="spellEnd"/>
      <w:r w:rsidRPr="002C44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ООО «Башкирэнерго»; Тип зоны: Охранная зона инженерных коммуникаций; Номер: -.</w:t>
      </w:r>
    </w:p>
    <w:p w:rsidR="002C44BC" w:rsidRDefault="002C44BC" w:rsidP="002C44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Согласно представленной информации от Общество с ограниченной ответственностью «Башкирские распределительные электрические сети» (далее - ООО «Башкирэнерго»):</w:t>
      </w:r>
      <w:r w:rsidRPr="002C44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Земельный участок   с кадастровым номером 02:16:030803:173 находится частично в охранной зоне проводов воздушной линии ВЛ 10 </w:t>
      </w:r>
      <w:proofErr w:type="spellStart"/>
      <w:r w:rsidRPr="002C44BC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2C44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3150 Ф.40-05 ПС 110 </w:t>
      </w:r>
      <w:proofErr w:type="spellStart"/>
      <w:r w:rsidRPr="002C44BC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2C44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C44B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Тавларово</w:t>
      </w:r>
      <w:proofErr w:type="spellEnd"/>
      <w:r w:rsidRPr="002C44BC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выделение данного земельного участка для возделывания сельскохозяйственных куль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тур не возражает. </w:t>
      </w:r>
      <w:r w:rsidRPr="002C44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использование земельного участка возможно только с особыми условиями использования земельных участков в соответствии с Правилами установления охранных зон объектов электросетевого хозяйства, утвержденным постановлением Правительства РФ от 24.02.2009 №160.  Согласно </w:t>
      </w:r>
      <w:proofErr w:type="spellStart"/>
      <w:r w:rsidRPr="002C44BC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Pr="002C44BC">
        <w:rPr>
          <w:rFonts w:ascii="Times New Roman" w:eastAsia="Times New Roman" w:hAnsi="Times New Roman" w:cs="Times New Roman"/>
          <w:sz w:val="24"/>
          <w:szCs w:val="24"/>
          <w:lang w:eastAsia="ru-RU"/>
        </w:rPr>
        <w:t>. 8, 10  Правил,  в охранных зонах запрещается осуществлять любые действия, которые могут нарушить безопасную работу объектов электросетевого хозяйства, в том числе привести к их повреждению  или уничтожению, и (или) повлечь причинение вреда жизни, здоровью граждан и имуществу физических или юридических лиц, а также повлечь нанесение экологического ущерба и возникновение пожаров, также  в пределах охранных зон без письменного решения  о согласовании сетевых организаций юридическим  и физическим лицам запрещается строительство, капитальный ремонт, реконструкция или снос зданий  и сооружений. Так, в пределах охранных зон  без письменного решения о согласовании сетевых организаций юридическим и физическим лицам запрещается: - строительство, капитальный ремонт, реконструкция или снос зданий и сооружений; - размещать свалки; - посадка и вырубка деревьев и кустарников; - проезд машин и механизмов, имеющих общую высоту с грузом или без груза от поверхности дороги более 4,5 метра (в охранных зонах воздушных линий электропередачи); - полевые сельскохозяйственные работы с применением сельскохозяйственных машин и оборудования высотой более 4 метров (в охранных зонах воздушных линий электропередачи).</w:t>
      </w:r>
    </w:p>
    <w:p w:rsidR="002C44BC" w:rsidRDefault="002C44BC" w:rsidP="002C44B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4BC" w:rsidRPr="002C44BC" w:rsidRDefault="002C44BC" w:rsidP="002C44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44BC">
        <w:rPr>
          <w:rFonts w:ascii="Times New Roman" w:hAnsi="Times New Roman" w:cs="Times New Roman"/>
          <w:b/>
          <w:sz w:val="24"/>
          <w:szCs w:val="24"/>
        </w:rPr>
        <w:t>Условия использования земельного участка:</w:t>
      </w:r>
      <w:r w:rsidRPr="002C44BC">
        <w:rPr>
          <w:rFonts w:ascii="Times New Roman" w:hAnsi="Times New Roman" w:cs="Times New Roman"/>
          <w:sz w:val="24"/>
          <w:szCs w:val="24"/>
        </w:rPr>
        <w:t xml:space="preserve"> использовать участок в соответствии с его целевым назначением и видом разрешенного использования, без права возведения объектов капитального строительства.</w:t>
      </w:r>
    </w:p>
    <w:p w:rsidR="002C44BC" w:rsidRDefault="00C02A34" w:rsidP="002C44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2A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Согласно классификатору видов разрешенного использования земельных участков, утвержденным Приказом </w:t>
      </w:r>
      <w:proofErr w:type="spellStart"/>
      <w:r w:rsidRPr="00C02A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Росреестра</w:t>
      </w:r>
      <w:proofErr w:type="spellEnd"/>
      <w:r w:rsidRPr="00C02A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10.11.2020 №П/0412 вид разрешенного использования «для возделывания сельскохозяйственных культур» с кодовым обозначением 1.2, не предусматривает возможность строительства зданий и сооружений, </w:t>
      </w:r>
      <w:proofErr w:type="spellStart"/>
      <w:r w:rsidRPr="00C02A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пп</w:t>
      </w:r>
      <w:proofErr w:type="spellEnd"/>
      <w:r w:rsidRPr="00C02A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4 п. 3 ст. 39.11 Земельного кодекса Российской Федерации.</w:t>
      </w:r>
    </w:p>
    <w:p w:rsidR="00C02A34" w:rsidRPr="002C44BC" w:rsidRDefault="00C02A34" w:rsidP="002C44B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C44BC" w:rsidRPr="002C44BC" w:rsidRDefault="002C44BC" w:rsidP="002C44BC">
      <w:pPr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44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Информация согласно Правилам землепользования и застройки СП </w:t>
      </w:r>
      <w:proofErr w:type="spellStart"/>
      <w:r w:rsidRPr="002C44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Сабаевский</w:t>
      </w:r>
      <w:proofErr w:type="spellEnd"/>
      <w:r w:rsidRPr="002C44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МР Буздякский район РБ:</w:t>
      </w:r>
    </w:p>
    <w:p w:rsidR="002C44BC" w:rsidRPr="002C44BC" w:rsidRDefault="002C44BC" w:rsidP="002C44BC">
      <w:pPr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B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Организация, выдавшая информацию – МБУ «Отдел архитектуры и градостроительства муниципального района Буздякский район Республики Башкортостан».</w:t>
      </w:r>
    </w:p>
    <w:p w:rsidR="002C44BC" w:rsidRPr="002C44BC" w:rsidRDefault="002C44BC" w:rsidP="002C44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C44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Согласно правилам землепользования и застройки СП </w:t>
      </w:r>
      <w:proofErr w:type="spellStart"/>
      <w:r w:rsidRPr="002C44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Сабаевский</w:t>
      </w:r>
      <w:proofErr w:type="spellEnd"/>
      <w:r w:rsidRPr="002C44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сельсовет МР Буздякский район РБ, утвержденным решением Совета СП </w:t>
      </w:r>
      <w:proofErr w:type="spellStart"/>
      <w:r w:rsidRPr="002C44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Сабаевский</w:t>
      </w:r>
      <w:proofErr w:type="spellEnd"/>
      <w:r w:rsidRPr="002C44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с/с МР Буздякский район РБ №234 от 30.03.2015 г. (внесены изменения и утверждены решением Совета СП </w:t>
      </w:r>
      <w:proofErr w:type="spellStart"/>
      <w:r w:rsidRPr="002C44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Сабаевский</w:t>
      </w:r>
      <w:proofErr w:type="spellEnd"/>
      <w:r w:rsidRPr="002C44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с/с МР Буздякский район РБ №102 от 23.12.2016), земельный участок находится в территориальных зонах «С-1» - сельскохозяйственная зона, «СП-2» - зона специального назначения.</w:t>
      </w:r>
    </w:p>
    <w:p w:rsidR="002C44BC" w:rsidRPr="002C44BC" w:rsidRDefault="002C44BC" w:rsidP="002C44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C44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В соответствии со статьей 36 Градостроительного кодекса РФ градостроительные регламенты не устанавливаются для сельскохозяйственных угодий в составе земель сельскохозяйственного назначения.</w:t>
      </w:r>
    </w:p>
    <w:p w:rsidR="002C44BC" w:rsidRPr="002C44BC" w:rsidRDefault="002C44BC" w:rsidP="002C44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44B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Ограничения и требования генплана</w:t>
      </w:r>
      <w:r w:rsidRPr="002C4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Санитарно-защитная зона от предприятий и промышленных объектов. </w:t>
      </w:r>
      <w:proofErr w:type="spellStart"/>
      <w:r w:rsidRPr="002C4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Водоохранная</w:t>
      </w:r>
      <w:proofErr w:type="spellEnd"/>
      <w:r w:rsidRPr="002C4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зона. Охранная зона ВЛ 10 </w:t>
      </w:r>
      <w:proofErr w:type="spellStart"/>
      <w:r w:rsidRPr="002C4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</w:t>
      </w:r>
      <w:proofErr w:type="spellEnd"/>
      <w:r w:rsidRPr="002C4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ПС </w:t>
      </w:r>
      <w:proofErr w:type="spellStart"/>
      <w:r w:rsidRPr="002C4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Тавларово</w:t>
      </w:r>
      <w:proofErr w:type="spellEnd"/>
      <w:r w:rsidRPr="002C4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ООО «Башкирэнерго».</w:t>
      </w:r>
    </w:p>
    <w:p w:rsidR="002C44BC" w:rsidRPr="002C44BC" w:rsidRDefault="002C44BC" w:rsidP="002C44BC">
      <w:pPr>
        <w:widowControl w:val="0"/>
        <w:autoSpaceDE w:val="0"/>
        <w:autoSpaceDN w:val="0"/>
        <w:adjustRightInd w:val="0"/>
        <w:spacing w:after="0" w:line="240" w:lineRule="auto"/>
        <w:ind w:firstLine="45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4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границах санитарно-защитной зоны запрещено размещение и организация: жилой застройки всех типов, включая размещение отдельных жилых домов; ландшафтно-</w:t>
      </w:r>
      <w:r w:rsidRPr="002C4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рекреационных зон  и зон отдыха; территории садоводческих товариществ, коллективных или индивидуальных дачных и садово-огородных участков, а так же другие территории с нормируемыми показателями качества среды обитания; спортивных сооружений; детских площадок; образовательных и детских учреждений, лечебно-профилактических и оздоровительных учреждений общего пользования; объектов по производству лекарственных веществ, лекарственных средств или лекарственных форм, складов сырья и полупродуктов для фармацевтических предприятий; объектов пищевых отраслей промышленности, оптовых складов продовольственного сырья и пищевых продуктов; комплексов водопроводных сооружений для подготовки и хранения питьевой воды, которые могут повлиять на качество продукции.</w:t>
      </w:r>
    </w:p>
    <w:p w:rsidR="002C44BC" w:rsidRPr="002C44BC" w:rsidRDefault="002C44BC" w:rsidP="002C44BC">
      <w:pPr>
        <w:widowControl w:val="0"/>
        <w:autoSpaceDE w:val="0"/>
        <w:autoSpaceDN w:val="0"/>
        <w:adjustRightInd w:val="0"/>
        <w:spacing w:after="0" w:line="240" w:lineRule="auto"/>
        <w:ind w:firstLine="45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B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 соответствии со ст.</w:t>
      </w:r>
      <w:r w:rsidRPr="002C44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65 Водного кодекса РФ  в границах </w:t>
      </w:r>
      <w:proofErr w:type="spellStart"/>
      <w:r w:rsidRPr="002C44B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водоохранных</w:t>
      </w:r>
      <w:proofErr w:type="spellEnd"/>
      <w:r w:rsidRPr="002C44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зон запрещаются: использование сточных вод в целях регулирования плодородия почв; размещение кладбищ, скотомогильников, объектов размещения отходов производства и потребления, химических, взрывчатых, токсичных, отравляющих и ядовитых веществ, пунктов захоронения радиоактивных отходов, а также загрязнение территории загрязняющими веществами, предельно допустимые концентрации которых в водах водных объектов </w:t>
      </w:r>
      <w:proofErr w:type="spellStart"/>
      <w:r w:rsidRPr="002C44BC">
        <w:rPr>
          <w:rFonts w:ascii="Times New Roman" w:eastAsia="Times New Roman" w:hAnsi="Times New Roman" w:cs="Times New Roman"/>
          <w:sz w:val="24"/>
          <w:szCs w:val="24"/>
          <w:lang w:eastAsia="ru-RU"/>
        </w:rPr>
        <w:t>рыбохозяйственного</w:t>
      </w:r>
      <w:proofErr w:type="spellEnd"/>
      <w:r w:rsidRPr="002C44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значения не установлены; осуществление авиационных мер по борьбе с вредными организмами; 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 строительство  и реконструкция автозаправочных станций, складов горюче-смазочных материалов (за исключением случаев,                                                   если автозаправочные станции, склады горюче-смазочных материалов размещены на территориях портов, инфраструктуры внутренних водных путей, в том числе баз (сооружений) для стоянки маломерных судов, объектов органов федеральной службы безопасности), станций технического обслуживания, используемых для технического осмотра и ремонта транспортных средств, осуществление мойки транспортных средств; хранение пестицидов и </w:t>
      </w:r>
      <w:proofErr w:type="spellStart"/>
      <w:r w:rsidRPr="002C44BC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агрохимикатов</w:t>
      </w:r>
      <w:proofErr w:type="spellEnd"/>
      <w:r w:rsidRPr="002C44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 исключением хранения </w:t>
      </w:r>
      <w:proofErr w:type="spellStart"/>
      <w:r w:rsidRPr="002C44BC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агрохимикатов</w:t>
      </w:r>
      <w:proofErr w:type="spellEnd"/>
      <w:r w:rsidRPr="002C44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специализированных хранилищах на территориях морских портов за пределами границ прибрежных защитных полос), применение пестицидов и </w:t>
      </w:r>
      <w:proofErr w:type="spellStart"/>
      <w:r w:rsidRPr="002C44BC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агрохимикатов</w:t>
      </w:r>
      <w:proofErr w:type="spellEnd"/>
      <w:r w:rsidRPr="002C44BC">
        <w:rPr>
          <w:rFonts w:ascii="Times New Roman" w:eastAsia="Times New Roman" w:hAnsi="Times New Roman" w:cs="Times New Roman"/>
          <w:sz w:val="24"/>
          <w:szCs w:val="24"/>
          <w:lang w:eastAsia="ru-RU"/>
        </w:rPr>
        <w:t>; сброс сточных, в том числе дренажных, вод; разведка и добыча общераспространенных полезных ископаемых 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 в соответствии со </w:t>
      </w:r>
      <w:hyperlink r:id="rId6" w:anchor="dst35" w:history="1">
        <w:r w:rsidRPr="002C44BC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статьей 19.1</w:t>
        </w:r>
      </w:hyperlink>
      <w:r w:rsidRPr="002C44BC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Закона Российской Федерации от 21 февраля 1992 года № 2395-1 «О недрах»).</w:t>
      </w:r>
    </w:p>
    <w:p w:rsidR="002C44BC" w:rsidRPr="002C44BC" w:rsidRDefault="002C44BC" w:rsidP="002C44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2C44B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В границах прибрежных защитных полос </w:t>
      </w:r>
      <w:proofErr w:type="gramStart"/>
      <w:r w:rsidRPr="002C44B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наряду  с</w:t>
      </w:r>
      <w:proofErr w:type="gramEnd"/>
      <w:r w:rsidRPr="002C44B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установленными перечисленными выше ограничениями запрещаются: 1) распашка земель; 2) размещение отвалов размываемых грунтов; 3) выпас сельскохозяйственных животных и организация для них летних лагерей, ванн  (п. 17 ст. 65 Водного кодекса РФ).</w:t>
      </w:r>
    </w:p>
    <w:p w:rsidR="002C44BC" w:rsidRPr="002C44BC" w:rsidRDefault="002C44BC" w:rsidP="002C44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C44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В соответствии с Генеральным планом сельского поселения </w:t>
      </w:r>
      <w:proofErr w:type="spellStart"/>
      <w:r w:rsidRPr="002C44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Сабаевский</w:t>
      </w:r>
      <w:proofErr w:type="spellEnd"/>
      <w:r w:rsidRPr="002C44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сельсовет МР Буздякский район РБ, утвержденным решением Совета СП </w:t>
      </w:r>
      <w:proofErr w:type="spellStart"/>
      <w:r w:rsidRPr="002C44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Сабаевский</w:t>
      </w:r>
      <w:proofErr w:type="spellEnd"/>
      <w:r w:rsidRPr="002C44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с/с МР Буздякский район РБ №234 от 30.03.2015 г. (внесены изменения и утверждены решением Совета СП </w:t>
      </w:r>
      <w:proofErr w:type="spellStart"/>
      <w:r w:rsidRPr="002C44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Сабаевский</w:t>
      </w:r>
      <w:proofErr w:type="spellEnd"/>
      <w:r w:rsidRPr="002C44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с/с МР Буздякский район РБ №102 от 23.12.2016), земельный участок не расположен в границах зоны с особыми условиями использования территории.</w:t>
      </w:r>
    </w:p>
    <w:p w:rsidR="002C44BC" w:rsidRPr="002C44BC" w:rsidRDefault="002C44BC" w:rsidP="002C44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44BC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Информация об изъятии земельного участка из оборота в МБУ «Отдел архитектуры и градостроительства муниципального района Буздякский район Республики Башкортостан» отсутствует.</w:t>
      </w:r>
    </w:p>
    <w:p w:rsidR="002C44BC" w:rsidRPr="002C44BC" w:rsidRDefault="002C44BC" w:rsidP="002C44BC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C44BC">
        <w:rPr>
          <w:rFonts w:ascii="Times New Roman" w:hAnsi="Times New Roman" w:cs="Times New Roman"/>
          <w:sz w:val="24"/>
          <w:szCs w:val="24"/>
        </w:rPr>
        <w:t>Договор о комплексном развитии территории не заключался.</w:t>
      </w:r>
    </w:p>
    <w:p w:rsidR="002C44BC" w:rsidRPr="002C44BC" w:rsidRDefault="002C44BC" w:rsidP="002C44BC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C44BC">
        <w:rPr>
          <w:rFonts w:ascii="Times New Roman" w:hAnsi="Times New Roman" w:cs="Times New Roman"/>
          <w:sz w:val="24"/>
          <w:szCs w:val="24"/>
        </w:rPr>
        <w:t>Земельный участок не предназначен для размещения объектов федерального значения, объектов регионального значения и объектов местного значения, для размещения здания и сооружения в соответствии с государственной программой РФ, государственной программой субъекта РФ и адресной инвестиционной программой.</w:t>
      </w:r>
    </w:p>
    <w:p w:rsidR="002C44BC" w:rsidRPr="002C44BC" w:rsidRDefault="002C44BC" w:rsidP="002C44BC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C44BC">
        <w:rPr>
          <w:rFonts w:ascii="Times New Roman" w:hAnsi="Times New Roman" w:cs="Times New Roman"/>
          <w:sz w:val="24"/>
          <w:szCs w:val="24"/>
        </w:rPr>
        <w:t>Земельный участок в границы общего пользования и в границы земель общего пользования, территории общего пользования не входит.</w:t>
      </w:r>
    </w:p>
    <w:p w:rsidR="002C44BC" w:rsidRPr="002C44BC" w:rsidRDefault="002C44BC" w:rsidP="002C44BC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C44BC">
        <w:rPr>
          <w:rFonts w:ascii="Times New Roman" w:hAnsi="Times New Roman" w:cs="Times New Roman"/>
          <w:sz w:val="24"/>
          <w:szCs w:val="24"/>
        </w:rPr>
        <w:lastRenderedPageBreak/>
        <w:t>Согласно подпунктам 3, 5.1, 10, 13, 15, 18, п. 8 ст. 39.11 ЗК РФ по вышеуказанному земельному участку ограничения отсутствуют.</w:t>
      </w:r>
    </w:p>
    <w:p w:rsidR="002C44BC" w:rsidRPr="002C44BC" w:rsidRDefault="002C44BC" w:rsidP="002C44B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44BC" w:rsidRPr="002C44BC" w:rsidRDefault="002C44BC" w:rsidP="002C44BC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zh-CN"/>
        </w:rPr>
      </w:pPr>
      <w:r w:rsidRPr="002C44BC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zh-CN"/>
        </w:rPr>
        <w:t>Параметры разрешенного строительства на землях сельскохозяйственного назначения не регламентируются.</w:t>
      </w:r>
    </w:p>
    <w:p w:rsidR="003C7343" w:rsidRPr="003C7343" w:rsidRDefault="003C7343" w:rsidP="00460937">
      <w:pPr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5925C7" w:rsidRDefault="005925C7" w:rsidP="007049EF">
      <w:pPr>
        <w:spacing w:after="0" w:line="240" w:lineRule="auto"/>
        <w:ind w:firstLine="567"/>
        <w:jc w:val="both"/>
        <w:rPr>
          <w:rStyle w:val="a6"/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Style w:val="a6"/>
          <w:rFonts w:ascii="Times New Roman" w:hAnsi="Times New Roman" w:cs="Times New Roman"/>
          <w:color w:val="22252D"/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</w:t>
      </w:r>
      <w:r w:rsidR="00AE4CC6">
        <w:rPr>
          <w:rFonts w:ascii="Times New Roman" w:hAnsi="Times New Roman" w:cs="Times New Roman"/>
          <w:color w:val="22252D"/>
          <w:sz w:val="24"/>
          <w:szCs w:val="24"/>
        </w:rPr>
        <w:t xml:space="preserve"> (приложение к настоящему извещению)</w:t>
      </w:r>
      <w:r w:rsidRPr="00C6448A">
        <w:rPr>
          <w:rFonts w:ascii="Times New Roman" w:hAnsi="Times New Roman" w:cs="Times New Roman"/>
          <w:color w:val="22252D"/>
          <w:sz w:val="24"/>
          <w:szCs w:val="24"/>
        </w:rPr>
        <w:t>;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2) копии документов, удостоверяющих личность заявителя (для граждан);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 xml:space="preserve">3) </w:t>
      </w:r>
      <w:proofErr w:type="gramStart"/>
      <w:r w:rsidRPr="00C6448A">
        <w:rPr>
          <w:rFonts w:ascii="Times New Roman" w:hAnsi="Times New Roman" w:cs="Times New Roman"/>
          <w:color w:val="22252D"/>
          <w:sz w:val="24"/>
          <w:szCs w:val="24"/>
        </w:rPr>
        <w:t>надлежащим образом</w:t>
      </w:r>
      <w:proofErr w:type="gramEnd"/>
      <w:r w:rsidRPr="00C6448A">
        <w:rPr>
          <w:rFonts w:ascii="Times New Roman" w:hAnsi="Times New Roman" w:cs="Times New Roman"/>
          <w:color w:val="22252D"/>
          <w:sz w:val="24"/>
          <w:szCs w:val="24"/>
        </w:rPr>
        <w:t xml:space="preserve">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4) документы, подтверждающие внесение задатка (квитанция, платежное поручение).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В случае подачи заявки представителем претендента предъявляется надлежащим образом оформленная доверенность.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Представление документов, подтверждающих внесение задатка, признается заключением соглашения о задатке.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</w:p>
    <w:p w:rsidR="005925C7" w:rsidRPr="00C6448A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448A">
        <w:rPr>
          <w:rFonts w:ascii="Times New Roman" w:hAnsi="Times New Roman" w:cs="Times New Roman"/>
          <w:b/>
          <w:color w:val="22252D"/>
          <w:sz w:val="24"/>
          <w:szCs w:val="24"/>
        </w:rPr>
        <w:t>Реквизиты для внесения суммы задатка: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Министерство финансов РБ (</w:t>
      </w:r>
      <w:proofErr w:type="spellStart"/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Минземимущество</w:t>
      </w:r>
      <w:proofErr w:type="spellEnd"/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РБ л/с 05110110010)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ИНН 0274045532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5925C7" w:rsidRDefault="005925C7" w:rsidP="008213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КПП 027401001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р/с</w:t>
      </w:r>
      <w:r w:rsidRPr="005776B8">
        <w:rPr>
          <w:rFonts w:ascii="Times New Roman" w:hAnsi="Times New Roman" w:cs="Times New Roman"/>
          <w:sz w:val="24"/>
          <w:szCs w:val="24"/>
        </w:rPr>
        <w:t>чет №</w:t>
      </w:r>
      <w:r w:rsidR="0082134F" w:rsidRPr="0082134F">
        <w:rPr>
          <w:rFonts w:ascii="Times New Roman" w:hAnsi="Times New Roman" w:cs="Times New Roman"/>
          <w:sz w:val="24"/>
          <w:szCs w:val="24"/>
        </w:rPr>
        <w:t>03222643800000000100</w:t>
      </w:r>
      <w:r>
        <w:rPr>
          <w:rFonts w:ascii="Times New Roman" w:hAnsi="Times New Roman" w:cs="Times New Roman"/>
          <w:sz w:val="24"/>
          <w:szCs w:val="24"/>
        </w:rPr>
        <w:t xml:space="preserve">, Банк получателя: </w:t>
      </w: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ОТДЕЛЕНИЕ-НБ РЕСПУБЛИКА БАШКОРТОСТАН БАНКА РОССИИ//УФК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ПО РЕСПУБЛИКЕ БАШКОРТОСТАН г.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Уфа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gramStart"/>
      <w:r w:rsidRPr="005776B8">
        <w:rPr>
          <w:rFonts w:ascii="Times New Roman" w:hAnsi="Times New Roman" w:cs="Times New Roman"/>
          <w:sz w:val="24"/>
          <w:szCs w:val="24"/>
        </w:rPr>
        <w:t xml:space="preserve">БИК </w:t>
      </w:r>
      <w:r w:rsidRPr="00C24C72">
        <w:t xml:space="preserve"> </w:t>
      </w:r>
      <w:r w:rsidRPr="00C24C72">
        <w:rPr>
          <w:rFonts w:ascii="Times New Roman" w:hAnsi="Times New Roman" w:cs="Times New Roman"/>
          <w:sz w:val="24"/>
          <w:szCs w:val="24"/>
        </w:rPr>
        <w:t>018073401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./счет </w:t>
      </w:r>
      <w:r w:rsidRPr="005776B8">
        <w:rPr>
          <w:rFonts w:ascii="Times New Roman" w:hAnsi="Times New Roman" w:cs="Times New Roman"/>
          <w:sz w:val="24"/>
          <w:szCs w:val="24"/>
        </w:rPr>
        <w:t xml:space="preserve">счет № </w:t>
      </w:r>
      <w:r w:rsidRPr="00C24C72">
        <w:rPr>
          <w:rFonts w:ascii="Times New Roman" w:hAnsi="Times New Roman" w:cs="Times New Roman"/>
          <w:sz w:val="24"/>
          <w:szCs w:val="24"/>
        </w:rPr>
        <w:t>40102810045370000067</w:t>
      </w:r>
      <w:r w:rsidR="004A2D9B">
        <w:rPr>
          <w:rFonts w:ascii="Times New Roman" w:hAnsi="Times New Roman" w:cs="Times New Roman"/>
          <w:sz w:val="24"/>
          <w:szCs w:val="24"/>
        </w:rPr>
        <w:t>.</w:t>
      </w: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2D9B">
        <w:rPr>
          <w:rFonts w:ascii="Times New Roman" w:hAnsi="Times New Roman" w:cs="Times New Roman"/>
          <w:sz w:val="24"/>
          <w:szCs w:val="24"/>
        </w:rPr>
        <w:t xml:space="preserve">Назначение платежа − Задаток для участия в </w:t>
      </w:r>
      <w:proofErr w:type="gramStart"/>
      <w:r w:rsidRPr="004A2D9B">
        <w:rPr>
          <w:rFonts w:ascii="Times New Roman" w:hAnsi="Times New Roman" w:cs="Times New Roman"/>
          <w:sz w:val="24"/>
          <w:szCs w:val="24"/>
        </w:rPr>
        <w:t>аукционе  на</w:t>
      </w:r>
      <w:proofErr w:type="gramEnd"/>
      <w:r w:rsidRPr="004A2D9B">
        <w:rPr>
          <w:rFonts w:ascii="Times New Roman" w:hAnsi="Times New Roman" w:cs="Times New Roman"/>
          <w:sz w:val="24"/>
          <w:szCs w:val="24"/>
        </w:rPr>
        <w:t xml:space="preserve"> право заключения договора аренды земельного участка </w:t>
      </w:r>
      <w:r w:rsidR="002C44BC">
        <w:rPr>
          <w:rFonts w:ascii="Times New Roman" w:hAnsi="Times New Roman" w:cs="Times New Roman"/>
          <w:sz w:val="24"/>
          <w:szCs w:val="24"/>
        </w:rPr>
        <w:t>16</w:t>
      </w:r>
      <w:r w:rsidR="00460937">
        <w:rPr>
          <w:rFonts w:ascii="Times New Roman" w:hAnsi="Times New Roman" w:cs="Times New Roman"/>
          <w:sz w:val="24"/>
          <w:szCs w:val="24"/>
        </w:rPr>
        <w:t>.</w:t>
      </w:r>
      <w:r w:rsidR="00460937" w:rsidRPr="00460937">
        <w:rPr>
          <w:rFonts w:ascii="Times New Roman" w:hAnsi="Times New Roman" w:cs="Times New Roman"/>
          <w:sz w:val="24"/>
          <w:szCs w:val="24"/>
        </w:rPr>
        <w:t>11</w:t>
      </w:r>
      <w:r w:rsidRPr="004A2D9B">
        <w:rPr>
          <w:rFonts w:ascii="Times New Roman" w:hAnsi="Times New Roman" w:cs="Times New Roman"/>
          <w:sz w:val="24"/>
          <w:szCs w:val="24"/>
        </w:rPr>
        <w:t>.2022 по лоту № _____(указать номер лота).</w:t>
      </w: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2D9B">
        <w:rPr>
          <w:rFonts w:ascii="Times New Roman" w:hAnsi="Times New Roman" w:cs="Times New Roman"/>
          <w:sz w:val="24"/>
          <w:szCs w:val="24"/>
        </w:rPr>
        <w:t>Документом, подтверждающим поступление задатка на счет (счета) организатора торгов, является выписка (выписки) со счета (счетов) организатора торгов.</w:t>
      </w: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2D9B">
        <w:rPr>
          <w:rFonts w:ascii="Times New Roman" w:hAnsi="Times New Roman" w:cs="Times New Roman"/>
          <w:sz w:val="24"/>
          <w:szCs w:val="24"/>
        </w:rPr>
        <w:t xml:space="preserve">Задаток должен поступить на счет организатора аукциона </w:t>
      </w:r>
      <w:r w:rsidR="0082134F">
        <w:rPr>
          <w:rFonts w:ascii="Times New Roman" w:hAnsi="Times New Roman" w:cs="Times New Roman"/>
          <w:sz w:val="24"/>
          <w:szCs w:val="24"/>
        </w:rPr>
        <w:t xml:space="preserve">на дату рассмотрения заявок на участие в аукционе </w:t>
      </w:r>
      <w:r w:rsidRPr="004A2D9B">
        <w:rPr>
          <w:rFonts w:ascii="Times New Roman" w:hAnsi="Times New Roman" w:cs="Times New Roman"/>
          <w:b/>
          <w:sz w:val="24"/>
          <w:szCs w:val="24"/>
        </w:rPr>
        <w:t>не позднее</w:t>
      </w:r>
      <w:r w:rsidR="002C44BC">
        <w:rPr>
          <w:rFonts w:ascii="Times New Roman" w:hAnsi="Times New Roman" w:cs="Times New Roman"/>
          <w:b/>
          <w:sz w:val="24"/>
          <w:szCs w:val="24"/>
        </w:rPr>
        <w:t xml:space="preserve"> 14</w:t>
      </w:r>
      <w:r w:rsidR="00460937">
        <w:rPr>
          <w:rFonts w:ascii="Times New Roman" w:hAnsi="Times New Roman" w:cs="Times New Roman"/>
          <w:b/>
          <w:sz w:val="24"/>
          <w:szCs w:val="24"/>
        </w:rPr>
        <w:t>.</w:t>
      </w:r>
      <w:r w:rsidR="00460937" w:rsidRPr="00460937">
        <w:rPr>
          <w:rFonts w:ascii="Times New Roman" w:hAnsi="Times New Roman" w:cs="Times New Roman"/>
          <w:b/>
          <w:sz w:val="24"/>
          <w:szCs w:val="24"/>
        </w:rPr>
        <w:t>1</w:t>
      </w:r>
      <w:r w:rsidR="002C44BC">
        <w:rPr>
          <w:rFonts w:ascii="Times New Roman" w:hAnsi="Times New Roman" w:cs="Times New Roman"/>
          <w:b/>
          <w:sz w:val="24"/>
          <w:szCs w:val="24"/>
        </w:rPr>
        <w:t>1</w:t>
      </w:r>
      <w:r w:rsidRPr="004A2D9B">
        <w:rPr>
          <w:rFonts w:ascii="Times New Roman" w:hAnsi="Times New Roman" w:cs="Times New Roman"/>
          <w:b/>
          <w:sz w:val="24"/>
          <w:szCs w:val="24"/>
        </w:rPr>
        <w:t>.2022</w:t>
      </w:r>
      <w:r w:rsidR="0082134F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3C7343">
        <w:rPr>
          <w:rFonts w:ascii="Times New Roman" w:hAnsi="Times New Roman" w:cs="Times New Roman"/>
          <w:b/>
          <w:sz w:val="24"/>
          <w:szCs w:val="24"/>
        </w:rPr>
        <w:t>2</w:t>
      </w:r>
      <w:r w:rsidR="0082134F">
        <w:rPr>
          <w:rFonts w:ascii="Times New Roman" w:hAnsi="Times New Roman" w:cs="Times New Roman"/>
          <w:b/>
          <w:sz w:val="24"/>
          <w:szCs w:val="24"/>
        </w:rPr>
        <w:t>:00 часов</w:t>
      </w:r>
      <w:r w:rsidR="003C7343">
        <w:rPr>
          <w:rFonts w:ascii="Times New Roman" w:hAnsi="Times New Roman" w:cs="Times New Roman"/>
          <w:b/>
          <w:sz w:val="24"/>
          <w:szCs w:val="24"/>
        </w:rPr>
        <w:t xml:space="preserve"> по местному времени.</w:t>
      </w: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2D9B">
        <w:rPr>
          <w:rFonts w:ascii="Times New Roman" w:hAnsi="Times New Roman" w:cs="Times New Roman"/>
          <w:sz w:val="24"/>
          <w:szCs w:val="24"/>
        </w:rPr>
        <w:t>Задаток считается внесенным с даты поступления суммы задатка на указанный счет.</w:t>
      </w:r>
    </w:p>
    <w:p w:rsidR="007049EF" w:rsidRDefault="007049EF" w:rsidP="004A2D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49EF" w:rsidRPr="005D24CA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1DF5">
        <w:rPr>
          <w:rFonts w:ascii="Times New Roman" w:hAnsi="Times New Roman" w:cs="Times New Roman"/>
          <w:b/>
          <w:sz w:val="24"/>
          <w:szCs w:val="24"/>
        </w:rPr>
        <w:t>Заявка на участие в аукционе:</w:t>
      </w:r>
      <w:r w:rsidRPr="005776B8">
        <w:rPr>
          <w:rFonts w:ascii="Times New Roman" w:hAnsi="Times New Roman" w:cs="Times New Roman"/>
          <w:sz w:val="24"/>
          <w:szCs w:val="24"/>
        </w:rPr>
        <w:t xml:space="preserve"> претендент пред</w:t>
      </w:r>
      <w:r>
        <w:rPr>
          <w:rFonts w:ascii="Times New Roman" w:hAnsi="Times New Roman" w:cs="Times New Roman"/>
          <w:sz w:val="24"/>
          <w:szCs w:val="24"/>
        </w:rPr>
        <w:t xml:space="preserve">ставляет организатору </w:t>
      </w:r>
      <w:r w:rsidRPr="005776B8">
        <w:rPr>
          <w:rFonts w:ascii="Times New Roman" w:hAnsi="Times New Roman" w:cs="Times New Roman"/>
          <w:sz w:val="24"/>
          <w:szCs w:val="24"/>
        </w:rPr>
        <w:t>аукциона (лично или через своего</w:t>
      </w:r>
      <w:r>
        <w:rPr>
          <w:rFonts w:ascii="Times New Roman" w:hAnsi="Times New Roman" w:cs="Times New Roman"/>
          <w:sz w:val="24"/>
          <w:szCs w:val="24"/>
        </w:rPr>
        <w:t xml:space="preserve"> представителя) заявку согласно </w:t>
      </w:r>
      <w:r w:rsidRPr="005776B8">
        <w:rPr>
          <w:rFonts w:ascii="Times New Roman" w:hAnsi="Times New Roman" w:cs="Times New Roman"/>
          <w:sz w:val="24"/>
          <w:szCs w:val="24"/>
        </w:rPr>
        <w:t>установленной формы в указанный в извеще</w:t>
      </w:r>
      <w:r>
        <w:rPr>
          <w:rFonts w:ascii="Times New Roman" w:hAnsi="Times New Roman" w:cs="Times New Roman"/>
          <w:sz w:val="24"/>
          <w:szCs w:val="24"/>
        </w:rPr>
        <w:t xml:space="preserve">нии о проведении аукциона срок. </w:t>
      </w:r>
      <w:r w:rsidRPr="005776B8">
        <w:rPr>
          <w:rFonts w:ascii="Times New Roman" w:hAnsi="Times New Roman" w:cs="Times New Roman"/>
          <w:sz w:val="24"/>
          <w:szCs w:val="24"/>
        </w:rPr>
        <w:t xml:space="preserve">Один заявитель вправе подать только одну </w:t>
      </w:r>
      <w:r>
        <w:rPr>
          <w:rFonts w:ascii="Times New Roman" w:hAnsi="Times New Roman" w:cs="Times New Roman"/>
          <w:sz w:val="24"/>
          <w:szCs w:val="24"/>
        </w:rPr>
        <w:t xml:space="preserve">заявку на участие в аукционе по </w:t>
      </w:r>
      <w:r w:rsidRPr="005776B8">
        <w:rPr>
          <w:rFonts w:ascii="Times New Roman" w:hAnsi="Times New Roman" w:cs="Times New Roman"/>
          <w:sz w:val="24"/>
          <w:szCs w:val="24"/>
        </w:rPr>
        <w:t xml:space="preserve">данному </w:t>
      </w:r>
      <w:r w:rsidRPr="003700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лоту. Заявка на участие в аукционе, поступившая по истечении срока приема </w:t>
      </w:r>
      <w:r w:rsidRPr="005D24CA">
        <w:rPr>
          <w:rFonts w:ascii="Times New Roman" w:hAnsi="Times New Roman" w:cs="Times New Roman"/>
          <w:sz w:val="24"/>
          <w:szCs w:val="24"/>
        </w:rPr>
        <w:t>заявок, возвращается заявителю в день ее поступления.</w:t>
      </w:r>
    </w:p>
    <w:p w:rsidR="007049EF" w:rsidRPr="005D24CA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 xml:space="preserve">Дата и время начала приема заявок: </w:t>
      </w:r>
      <w:r w:rsidR="002C44BC">
        <w:rPr>
          <w:rFonts w:ascii="Times New Roman" w:hAnsi="Times New Roman" w:cs="Times New Roman"/>
          <w:b/>
          <w:sz w:val="24"/>
          <w:szCs w:val="24"/>
        </w:rPr>
        <w:t>13.10</w:t>
      </w:r>
      <w:r w:rsidR="00E20A4A" w:rsidRPr="005D24CA">
        <w:rPr>
          <w:rFonts w:ascii="Times New Roman" w:hAnsi="Times New Roman" w:cs="Times New Roman"/>
          <w:b/>
          <w:sz w:val="24"/>
          <w:szCs w:val="24"/>
        </w:rPr>
        <w:t>.</w:t>
      </w:r>
      <w:r w:rsidRPr="005D24CA">
        <w:rPr>
          <w:rFonts w:ascii="Times New Roman" w:hAnsi="Times New Roman" w:cs="Times New Roman"/>
          <w:b/>
          <w:sz w:val="24"/>
          <w:szCs w:val="24"/>
        </w:rPr>
        <w:t>2022 с 09.00 часов.</w:t>
      </w:r>
    </w:p>
    <w:p w:rsidR="007049EF" w:rsidRPr="005D24CA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 xml:space="preserve">Дата и время окончания приема заявок: </w:t>
      </w:r>
      <w:r w:rsidR="002C44BC">
        <w:rPr>
          <w:rFonts w:ascii="Times New Roman" w:hAnsi="Times New Roman" w:cs="Times New Roman"/>
          <w:b/>
          <w:sz w:val="24"/>
          <w:szCs w:val="24"/>
        </w:rPr>
        <w:t>10</w:t>
      </w:r>
      <w:r w:rsidR="00460937">
        <w:rPr>
          <w:rFonts w:ascii="Times New Roman" w:hAnsi="Times New Roman" w:cs="Times New Roman"/>
          <w:b/>
          <w:sz w:val="24"/>
          <w:szCs w:val="24"/>
        </w:rPr>
        <w:t>.</w:t>
      </w:r>
      <w:r w:rsidR="002C44BC">
        <w:rPr>
          <w:rFonts w:ascii="Times New Roman" w:hAnsi="Times New Roman" w:cs="Times New Roman"/>
          <w:b/>
          <w:sz w:val="24"/>
          <w:szCs w:val="24"/>
        </w:rPr>
        <w:t>11</w:t>
      </w:r>
      <w:r w:rsidR="00E20A4A" w:rsidRPr="005D24CA">
        <w:rPr>
          <w:rFonts w:ascii="Times New Roman" w:hAnsi="Times New Roman" w:cs="Times New Roman"/>
          <w:b/>
          <w:sz w:val="24"/>
          <w:szCs w:val="24"/>
        </w:rPr>
        <w:t>.</w:t>
      </w:r>
      <w:r w:rsidRPr="005D24CA">
        <w:rPr>
          <w:rFonts w:ascii="Times New Roman" w:hAnsi="Times New Roman" w:cs="Times New Roman"/>
          <w:b/>
          <w:sz w:val="24"/>
          <w:szCs w:val="24"/>
        </w:rPr>
        <w:t>2022 до 17.00 часов.</w:t>
      </w:r>
    </w:p>
    <w:p w:rsidR="005925C7" w:rsidRPr="007049EF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>Прием заявок</w:t>
      </w:r>
      <w:r w:rsidRPr="005D24CA">
        <w:rPr>
          <w:rFonts w:ascii="Times New Roman" w:hAnsi="Times New Roman" w:cs="Times New Roman"/>
          <w:sz w:val="24"/>
          <w:szCs w:val="24"/>
        </w:rPr>
        <w:t xml:space="preserve"> осуществляется ежедневно </w:t>
      </w:r>
      <w:r>
        <w:rPr>
          <w:rFonts w:ascii="Times New Roman" w:hAnsi="Times New Roman" w:cs="Times New Roman"/>
          <w:sz w:val="24"/>
          <w:szCs w:val="24"/>
        </w:rPr>
        <w:t xml:space="preserve">с 09.00 до 17.00 часов местного </w:t>
      </w:r>
      <w:r w:rsidRPr="005776B8">
        <w:rPr>
          <w:rFonts w:ascii="Times New Roman" w:hAnsi="Times New Roman" w:cs="Times New Roman"/>
          <w:sz w:val="24"/>
          <w:szCs w:val="24"/>
        </w:rPr>
        <w:t>времени (перерыв с 13.00 до 14.00), кро</w:t>
      </w:r>
      <w:r>
        <w:rPr>
          <w:rFonts w:ascii="Times New Roman" w:hAnsi="Times New Roman" w:cs="Times New Roman"/>
          <w:sz w:val="24"/>
          <w:szCs w:val="24"/>
        </w:rPr>
        <w:t xml:space="preserve">ме выходных и праздничных дней. </w:t>
      </w:r>
      <w:r w:rsidRPr="005776B8">
        <w:rPr>
          <w:rFonts w:ascii="Times New Roman" w:hAnsi="Times New Roman" w:cs="Times New Roman"/>
          <w:sz w:val="24"/>
          <w:szCs w:val="24"/>
        </w:rPr>
        <w:t xml:space="preserve">Место приема заявок: </w:t>
      </w:r>
      <w:r>
        <w:rPr>
          <w:rFonts w:ascii="Times New Roman" w:hAnsi="Times New Roman" w:cs="Times New Roman"/>
          <w:sz w:val="24"/>
          <w:szCs w:val="24"/>
        </w:rPr>
        <w:t xml:space="preserve">Отдел по Буздякскому району </w:t>
      </w:r>
      <w:r w:rsidRPr="005776B8">
        <w:rPr>
          <w:rFonts w:ascii="Times New Roman" w:hAnsi="Times New Roman" w:cs="Times New Roman"/>
          <w:sz w:val="24"/>
          <w:szCs w:val="24"/>
        </w:rPr>
        <w:t>Министерства земельных и имущественных отношений Р</w:t>
      </w:r>
      <w:r>
        <w:rPr>
          <w:rFonts w:ascii="Times New Roman" w:hAnsi="Times New Roman" w:cs="Times New Roman"/>
          <w:sz w:val="24"/>
          <w:szCs w:val="24"/>
        </w:rPr>
        <w:t xml:space="preserve">еспублики </w:t>
      </w:r>
      <w:r w:rsidRPr="005776B8">
        <w:rPr>
          <w:rFonts w:ascii="Times New Roman" w:hAnsi="Times New Roman" w:cs="Times New Roman"/>
          <w:sz w:val="24"/>
          <w:szCs w:val="24"/>
        </w:rPr>
        <w:t xml:space="preserve">Башкортостан </w:t>
      </w:r>
      <w:r>
        <w:rPr>
          <w:rFonts w:ascii="Times New Roman" w:hAnsi="Times New Roman" w:cs="Times New Roman"/>
          <w:sz w:val="24"/>
          <w:szCs w:val="24"/>
        </w:rPr>
        <w:t xml:space="preserve">по адресу: </w:t>
      </w:r>
      <w:r>
        <w:rPr>
          <w:rFonts w:ascii="Times New Roman" w:hAnsi="Times New Roman" w:cs="Times New Roman"/>
          <w:b/>
          <w:sz w:val="24"/>
          <w:szCs w:val="24"/>
        </w:rPr>
        <w:t>452710</w:t>
      </w:r>
      <w:r w:rsidRPr="00EF6061">
        <w:rPr>
          <w:rFonts w:ascii="Times New Roman" w:hAnsi="Times New Roman" w:cs="Times New Roman"/>
          <w:b/>
          <w:sz w:val="24"/>
          <w:szCs w:val="24"/>
        </w:rPr>
        <w:t xml:space="preserve">, РБ, </w:t>
      </w:r>
      <w:r>
        <w:rPr>
          <w:rFonts w:ascii="Times New Roman" w:hAnsi="Times New Roman" w:cs="Times New Roman"/>
          <w:b/>
          <w:sz w:val="24"/>
          <w:szCs w:val="24"/>
        </w:rPr>
        <w:t>Буздякский район, с. Буздяк</w:t>
      </w:r>
      <w:r w:rsidRPr="00EF6061">
        <w:rPr>
          <w:rFonts w:ascii="Times New Roman" w:hAnsi="Times New Roman" w:cs="Times New Roman"/>
          <w:b/>
          <w:sz w:val="24"/>
          <w:szCs w:val="24"/>
        </w:rPr>
        <w:t xml:space="preserve">, ул. </w:t>
      </w:r>
      <w:r>
        <w:rPr>
          <w:rFonts w:ascii="Times New Roman" w:hAnsi="Times New Roman" w:cs="Times New Roman"/>
          <w:b/>
          <w:sz w:val="24"/>
          <w:szCs w:val="24"/>
        </w:rPr>
        <w:t>Красноармейская</w:t>
      </w:r>
      <w:r w:rsidRPr="00EF6061">
        <w:rPr>
          <w:rFonts w:ascii="Times New Roman" w:hAnsi="Times New Roman" w:cs="Times New Roman"/>
          <w:b/>
          <w:sz w:val="24"/>
          <w:szCs w:val="24"/>
        </w:rPr>
        <w:t xml:space="preserve">, д. </w:t>
      </w:r>
      <w:r>
        <w:rPr>
          <w:rFonts w:ascii="Times New Roman" w:hAnsi="Times New Roman" w:cs="Times New Roman"/>
          <w:b/>
          <w:sz w:val="24"/>
          <w:szCs w:val="24"/>
        </w:rPr>
        <w:t xml:space="preserve">27,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№16.</w:t>
      </w:r>
    </w:p>
    <w:p w:rsidR="005925C7" w:rsidRDefault="005925C7" w:rsidP="005925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Организатор аукциона вправе отказаться от проведения аукциона в случае выявления обстоятельств в соответствии с действующим законодательством не позднее, чем за 3 дня до дня проведения аукциона.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Извещение об </w:t>
      </w:r>
      <w:r w:rsidRPr="0083585E">
        <w:rPr>
          <w:rStyle w:val="a7"/>
        </w:rPr>
        <w:t>отказе</w:t>
      </w:r>
      <w:r w:rsidRPr="0083585E">
        <w:t> в </w:t>
      </w:r>
      <w:r w:rsidRPr="0083585E">
        <w:rPr>
          <w:rStyle w:val="a7"/>
        </w:rPr>
        <w:t>проведении</w:t>
      </w:r>
      <w:r w:rsidRPr="0083585E">
        <w:t> </w:t>
      </w:r>
      <w:r w:rsidRPr="0083585E">
        <w:rPr>
          <w:rStyle w:val="a7"/>
        </w:rPr>
        <w:t>аукциона</w:t>
      </w:r>
      <w:r w:rsidRPr="0083585E">
        <w:t xml:space="preserve"> размещается на официальном сайте организатором аукциона в течение трех дней со дня принятия данного решения. Организатор аукциона в течение трех дней со дня принятия решения </w:t>
      </w:r>
      <w:r w:rsidRPr="0083585E">
        <w:lastRenderedPageBreak/>
        <w:t>об отказе в проведении аукциона обязан известить участников аукциона об отказе в проведении аукциона и возвратить его участникам внесенные задатки.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rPr>
          <w:b/>
        </w:rPr>
        <w:t>Заявитель имеет право отозвать принятую организатором аукциона заявку на участие в аукционе</w:t>
      </w:r>
      <w:r w:rsidRPr="0083585E">
        <w:t xml:space="preserve">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rPr>
          <w:b/>
        </w:rPr>
        <w:t>К участию в аукционе допускаются лица</w:t>
      </w:r>
      <w:r w:rsidRPr="0083585E">
        <w:t xml:space="preserve"> подавшие заявки установленной формы не позднее указанного срока и представившие документы, при условии поступления сумм задатков на указанный в извещении расчетный счет.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83585E">
        <w:rPr>
          <w:b/>
        </w:rPr>
        <w:t>Заявитель не допускается к участию в аукционе по следующим основаниям: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1) непредставление необходимых для участия в аукционе документов или представление недостоверных сведений;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 xml:space="preserve">2) </w:t>
      </w:r>
      <w:proofErr w:type="spellStart"/>
      <w:r w:rsidRPr="0083585E">
        <w:t>непоступление</w:t>
      </w:r>
      <w:proofErr w:type="spellEnd"/>
      <w:r w:rsidRPr="0083585E">
        <w:t xml:space="preserve"> задатка на дату рассмотрения заявок на участие в аукционе;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ст.39.12 Земельного кодекса Российской Федерации реестре недобросовестных участников аукциона.</w:t>
      </w:r>
    </w:p>
    <w:p w:rsidR="00E20A4A" w:rsidRPr="005D24CA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 xml:space="preserve">Дата </w:t>
      </w:r>
      <w:r w:rsidRPr="005D24CA">
        <w:rPr>
          <w:rFonts w:ascii="Times New Roman" w:hAnsi="Times New Roman" w:cs="Times New Roman"/>
          <w:sz w:val="24"/>
          <w:szCs w:val="24"/>
        </w:rPr>
        <w:t>определения претендентов участниками аукциона – </w:t>
      </w:r>
      <w:r w:rsidR="002C44BC">
        <w:rPr>
          <w:rFonts w:ascii="Times New Roman" w:hAnsi="Times New Roman" w:cs="Times New Roman"/>
          <w:b/>
          <w:sz w:val="24"/>
          <w:szCs w:val="24"/>
        </w:rPr>
        <w:t>14</w:t>
      </w:r>
      <w:r w:rsidR="00460937">
        <w:rPr>
          <w:rFonts w:ascii="Times New Roman" w:hAnsi="Times New Roman" w:cs="Times New Roman"/>
          <w:b/>
          <w:sz w:val="24"/>
          <w:szCs w:val="24"/>
        </w:rPr>
        <w:t>.</w:t>
      </w:r>
      <w:r w:rsidR="002C44BC">
        <w:rPr>
          <w:rFonts w:ascii="Times New Roman" w:hAnsi="Times New Roman" w:cs="Times New Roman"/>
          <w:b/>
          <w:sz w:val="24"/>
          <w:szCs w:val="24"/>
        </w:rPr>
        <w:t>11</w:t>
      </w:r>
      <w:r w:rsidR="00AE7FC7">
        <w:rPr>
          <w:rFonts w:ascii="Times New Roman" w:hAnsi="Times New Roman" w:cs="Times New Roman"/>
          <w:b/>
          <w:sz w:val="24"/>
          <w:szCs w:val="24"/>
        </w:rPr>
        <w:t>.2022 г. в 14:</w:t>
      </w:r>
      <w:r w:rsidR="003C18E3">
        <w:rPr>
          <w:rFonts w:ascii="Times New Roman" w:hAnsi="Times New Roman" w:cs="Times New Roman"/>
          <w:b/>
          <w:sz w:val="24"/>
          <w:szCs w:val="24"/>
        </w:rPr>
        <w:t>05</w:t>
      </w:r>
      <w:r w:rsidRPr="005D24CA">
        <w:rPr>
          <w:rFonts w:ascii="Times New Roman" w:hAnsi="Times New Roman" w:cs="Times New Roman"/>
          <w:b/>
          <w:sz w:val="24"/>
          <w:szCs w:val="24"/>
        </w:rPr>
        <w:t xml:space="preserve"> часов по местному времени.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>Организатор аукциона ведет протокол рассмотрения заявок на участие в аукционе.</w:t>
      </w:r>
      <w:r w:rsidRPr="005D24CA">
        <w:rPr>
          <w:rFonts w:ascii="Times New Roman" w:hAnsi="Times New Roman" w:cs="Times New Roman"/>
          <w:sz w:val="24"/>
          <w:szCs w:val="24"/>
        </w:rPr>
        <w:t xml:space="preserve"> Заявитель, признанный участником </w:t>
      </w:r>
      <w:r w:rsidRPr="0083585E">
        <w:rPr>
          <w:rFonts w:ascii="Times New Roman" w:hAnsi="Times New Roman" w:cs="Times New Roman"/>
          <w:sz w:val="24"/>
          <w:szCs w:val="24"/>
        </w:rPr>
        <w:t>аукциона, становится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участником аукциона с даты подписания организатором аукциона протокола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рассмотрения заявок.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Протокол рассмотрения заявок на участие в аукционе</w:t>
      </w:r>
      <w:r w:rsidRPr="0083585E">
        <w:rPr>
          <w:rFonts w:ascii="Times New Roman" w:hAnsi="Times New Roman" w:cs="Times New Roman"/>
          <w:sz w:val="24"/>
          <w:szCs w:val="24"/>
        </w:rPr>
        <w:t xml:space="preserve"> подписывается организатором аукциона не позднее чем в течение одного дня со дня их рассмотрения и размещается на официальном сайте не позднее чем на следующий день после дня подписания протокола.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Заявителям, признанным участниками аукциона, и заявителям, не допущенным к участию в аукционе, организатор аукциона направляет уведомления о принятых в отношении них решениях не позднее дня, следующего после дня подписания протокола рассмотрения заявок.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Организатор аукциона обязан вернуть заявителю, не допущенному к участию в аукционе, внесенный им задаток в течение трех рабочих дней со дня оформления протокола приема заявок на участие в аукционе.</w:t>
      </w:r>
    </w:p>
    <w:p w:rsidR="00E20A4A" w:rsidRDefault="00E20A4A" w:rsidP="00E20A4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44BC" w:rsidRPr="0083585E" w:rsidRDefault="002C44BC" w:rsidP="00E20A4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A4A" w:rsidRPr="005D24CA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 xml:space="preserve">Порядок </w:t>
      </w:r>
      <w:r w:rsidRPr="005D24CA">
        <w:rPr>
          <w:rFonts w:ascii="Times New Roman" w:hAnsi="Times New Roman" w:cs="Times New Roman"/>
          <w:b/>
          <w:sz w:val="24"/>
          <w:szCs w:val="24"/>
        </w:rPr>
        <w:t>проведения аукциона.</w:t>
      </w:r>
    </w:p>
    <w:p w:rsidR="00E20A4A" w:rsidRPr="005D24CA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 xml:space="preserve">Дата, время и место проведения аукциона: </w:t>
      </w:r>
      <w:r w:rsidR="002C44BC">
        <w:rPr>
          <w:rFonts w:ascii="Times New Roman" w:hAnsi="Times New Roman" w:cs="Times New Roman"/>
          <w:b/>
          <w:sz w:val="24"/>
          <w:szCs w:val="24"/>
        </w:rPr>
        <w:t>16</w:t>
      </w:r>
      <w:r w:rsidR="00460937">
        <w:rPr>
          <w:rFonts w:ascii="Times New Roman" w:hAnsi="Times New Roman" w:cs="Times New Roman"/>
          <w:b/>
          <w:sz w:val="24"/>
          <w:szCs w:val="24"/>
        </w:rPr>
        <w:t>.</w:t>
      </w:r>
      <w:r w:rsidR="00460937" w:rsidRPr="00460937">
        <w:rPr>
          <w:rFonts w:ascii="Times New Roman" w:hAnsi="Times New Roman" w:cs="Times New Roman"/>
          <w:b/>
          <w:sz w:val="24"/>
          <w:szCs w:val="24"/>
        </w:rPr>
        <w:t>11</w:t>
      </w:r>
      <w:r w:rsidRPr="005D24CA">
        <w:rPr>
          <w:rFonts w:ascii="Times New Roman" w:hAnsi="Times New Roman" w:cs="Times New Roman"/>
          <w:b/>
          <w:sz w:val="24"/>
          <w:szCs w:val="24"/>
        </w:rPr>
        <w:t xml:space="preserve">.2022 в 10:00 часов по </w:t>
      </w:r>
      <w:proofErr w:type="gramStart"/>
      <w:r w:rsidRPr="005D24CA">
        <w:rPr>
          <w:rFonts w:ascii="Times New Roman" w:hAnsi="Times New Roman" w:cs="Times New Roman"/>
          <w:b/>
          <w:sz w:val="24"/>
          <w:szCs w:val="24"/>
        </w:rPr>
        <w:t xml:space="preserve">адресу:   </w:t>
      </w:r>
      <w:proofErr w:type="gramEnd"/>
      <w:r w:rsidRPr="005D24CA">
        <w:rPr>
          <w:rFonts w:ascii="Times New Roman" w:hAnsi="Times New Roman" w:cs="Times New Roman"/>
          <w:b/>
          <w:sz w:val="24"/>
          <w:szCs w:val="24"/>
        </w:rPr>
        <w:t xml:space="preserve">                         РБ, Буздякский район, с. Буздяк, ул. </w:t>
      </w:r>
      <w:r w:rsidR="00AE7FC7">
        <w:rPr>
          <w:rFonts w:ascii="Times New Roman" w:hAnsi="Times New Roman" w:cs="Times New Roman"/>
          <w:b/>
          <w:sz w:val="24"/>
          <w:szCs w:val="24"/>
        </w:rPr>
        <w:t>Красноармейская, д. 27</w:t>
      </w:r>
      <w:r w:rsidRPr="005D24CA">
        <w:rPr>
          <w:rFonts w:ascii="Times New Roman" w:hAnsi="Times New Roman" w:cs="Times New Roman"/>
          <w:b/>
          <w:sz w:val="24"/>
          <w:szCs w:val="24"/>
        </w:rPr>
        <w:t>.</w:t>
      </w:r>
    </w:p>
    <w:p w:rsidR="005D24CA" w:rsidRPr="005D24CA" w:rsidRDefault="005D24CA" w:rsidP="005D24CA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Регистрация участников состоится по адресу: РБ, Буздякский район, с. Буздяк, ул. Красноармейская, д. 27, </w:t>
      </w:r>
      <w:proofErr w:type="spellStart"/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каб</w:t>
      </w:r>
      <w:proofErr w:type="spellEnd"/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№</w:t>
      </w:r>
      <w:proofErr w:type="gramStart"/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16  -</w:t>
      </w:r>
      <w:proofErr w:type="gramEnd"/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 с </w:t>
      </w:r>
      <w:r w:rsidR="004609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09:1</w:t>
      </w:r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 до 09:5</w:t>
      </w:r>
      <w:r w:rsidR="002C44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 местному времени.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>Аукцион начинается с оглашения наименования, основных характеристик и начальной цены предмета аукциона, «шага аукциона» и порядка проведения аукциона.</w:t>
      </w:r>
    </w:p>
    <w:p w:rsidR="00E20A4A" w:rsidRPr="0082134F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>Участникам аукциона выдаются пронумерованные карточки участника аукциона, которые они поднимают после оглашения аукционистом начального размера арендной платы и каждого очередного размера арендной платы в случае, если готовы заключить договор аренды в соответствии с этим размером арендной платы.</w:t>
      </w:r>
    </w:p>
    <w:p w:rsidR="00E20A4A" w:rsidRPr="00C85C23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 xml:space="preserve">Каждый последующий размер арендной платы аукционист назначает путем увеличения текущего размера арендной платы на «шаг аукциона». После объявления очередного размера арендной платы </w:t>
      </w:r>
      <w:r w:rsidRPr="00C85C23">
        <w:t>аукционист называет номер карточки участника аукциона, который первым поднял карточку, и указывает на этого участника аукциона. Затем аукционист объявляет следующий размер арендной платы в соответствии с «шагом аукциона».</w:t>
      </w:r>
    </w:p>
    <w:p w:rsidR="00E20A4A" w:rsidRPr="00C85C23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C85C23">
        <w:lastRenderedPageBreak/>
        <w:t>При отсутствии участников аукциона, готовых заключить договор аренды в соответствии с названным аукционистом размером арендной платы, аукционист повторяет размер арендной платы 3 раза.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 xml:space="preserve">Если после троекратного объявления размера арендной платы ни один из участников аукциона не поднял карточку, аукцион завершается. Победителем аукциона признается тот участник аукциона, </w:t>
      </w:r>
      <w:r w:rsidR="00AE4CC6">
        <w:t>который первым поднял карточку на предпоследний шаг, озвученный а</w:t>
      </w:r>
      <w:r w:rsidRPr="0083585E">
        <w:t>укционистом.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>По завершении аукциона аукционист объявляет о продаже права на заключение договора аренды, называет размер арендной платы и номер карточки победителя аукциона.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>Итоги аукциона подводятся аукционной комиссией в день проведения аукциона по месту его проведения.</w:t>
      </w:r>
    </w:p>
    <w:p w:rsidR="00E20A4A" w:rsidRPr="0083585E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Протокол о результатах аукциона</w:t>
      </w:r>
      <w:r w:rsidRPr="0083585E">
        <w:rPr>
          <w:rFonts w:ascii="Times New Roman" w:hAnsi="Times New Roman" w:cs="Times New Roman"/>
          <w:sz w:val="24"/>
          <w:szCs w:val="24"/>
        </w:rPr>
        <w:t xml:space="preserve">: Результаты аукциона оформляются протоколом, который составляет организатор аукциона. Протокол о результатах аукциона составляется в двух экземплярах, один из которых передается победителю аукциона, а второй остается у организатора аукциона, а также Протокол о результатах аукциона размещается на официальном сайте </w:t>
      </w:r>
      <w:r w:rsidR="008B43B9" w:rsidRPr="008B43B9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 для размещения информации о проведении торгов (</w:t>
      </w:r>
      <w:hyperlink r:id="rId7" w:history="1">
        <w:r w:rsidR="008B43B9" w:rsidRPr="008B43B9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https://www.torgi.gov.ru</w:t>
        </w:r>
      </w:hyperlink>
      <w:r w:rsidR="008B43B9" w:rsidRPr="008B43B9">
        <w:rPr>
          <w:rFonts w:ascii="Times New Roman" w:hAnsi="Times New Roman" w:cs="Times New Roman"/>
          <w:sz w:val="24"/>
          <w:szCs w:val="24"/>
        </w:rPr>
        <w:t xml:space="preserve">) </w:t>
      </w:r>
      <w:r w:rsidRPr="008B43B9">
        <w:rPr>
          <w:rFonts w:ascii="Times New Roman" w:hAnsi="Times New Roman" w:cs="Times New Roman"/>
          <w:sz w:val="24"/>
          <w:szCs w:val="24"/>
        </w:rPr>
        <w:t xml:space="preserve">в течение одного </w:t>
      </w:r>
      <w:r w:rsidRPr="0083585E">
        <w:rPr>
          <w:rFonts w:ascii="Times New Roman" w:hAnsi="Times New Roman" w:cs="Times New Roman"/>
          <w:sz w:val="24"/>
          <w:szCs w:val="24"/>
        </w:rPr>
        <w:t>рабочего дня со дня подписания данного протокола.</w:t>
      </w:r>
    </w:p>
    <w:p w:rsidR="00E20A4A" w:rsidRPr="0083585E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Порядок определения победителя</w:t>
      </w:r>
      <w:r w:rsidRPr="0083585E">
        <w:rPr>
          <w:rFonts w:ascii="Times New Roman" w:hAnsi="Times New Roman" w:cs="Times New Roman"/>
          <w:sz w:val="24"/>
          <w:szCs w:val="24"/>
        </w:rPr>
        <w:t>: Победителем аукциона признается участник аукциона, предложивший наибольший размер ежегодной арендной платы за земельный участок.</w:t>
      </w:r>
    </w:p>
    <w:p w:rsidR="00E20A4A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В течение трех рабочих дней со дня подписания протокола о результатах аукциона организатор аукциона возвращает задатки лицам, участвовавшим в аукционе, но не победившим в нем</w:t>
      </w:r>
      <w:r w:rsidR="002F5D9B">
        <w:rPr>
          <w:rFonts w:ascii="Times New Roman" w:hAnsi="Times New Roman" w:cs="Times New Roman"/>
          <w:sz w:val="24"/>
          <w:szCs w:val="24"/>
        </w:rPr>
        <w:t xml:space="preserve">, а также подавшим заявки на участие в аукционе, но не присутствующим при </w:t>
      </w:r>
      <w:proofErr w:type="gramStart"/>
      <w:r w:rsidR="002F5D9B">
        <w:rPr>
          <w:rFonts w:ascii="Times New Roman" w:hAnsi="Times New Roman" w:cs="Times New Roman"/>
          <w:sz w:val="24"/>
          <w:szCs w:val="24"/>
        </w:rPr>
        <w:t>проведении  аукциона</w:t>
      </w:r>
      <w:proofErr w:type="gramEnd"/>
      <w:r w:rsidRPr="0083585E">
        <w:rPr>
          <w:rFonts w:ascii="Times New Roman" w:hAnsi="Times New Roman" w:cs="Times New Roman"/>
          <w:sz w:val="24"/>
          <w:szCs w:val="24"/>
        </w:rPr>
        <w:t>.</w:t>
      </w:r>
    </w:p>
    <w:p w:rsidR="009C4A29" w:rsidRPr="009C4A29" w:rsidRDefault="009C4A29" w:rsidP="009C4A2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4A29">
        <w:rPr>
          <w:rFonts w:ascii="Times New Roman" w:hAnsi="Times New Roman" w:cs="Times New Roman"/>
          <w:b/>
          <w:bCs/>
          <w:sz w:val="24"/>
          <w:szCs w:val="24"/>
        </w:rPr>
        <w:t>Аукцион признается несостоявшимся в случае, если:</w:t>
      </w:r>
    </w:p>
    <w:p w:rsidR="009C4A29" w:rsidRPr="009C4A29" w:rsidRDefault="009C4A29" w:rsidP="009C4A2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4A29">
        <w:rPr>
          <w:rFonts w:ascii="Times New Roman" w:hAnsi="Times New Roman" w:cs="Times New Roman"/>
          <w:sz w:val="24"/>
          <w:szCs w:val="24"/>
        </w:rPr>
        <w:t>-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аукционе;</w:t>
      </w:r>
    </w:p>
    <w:p w:rsidR="009C4A29" w:rsidRPr="009C4A29" w:rsidRDefault="009C4A29" w:rsidP="009C4A2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4A29">
        <w:rPr>
          <w:rFonts w:ascii="Times New Roman" w:hAnsi="Times New Roman" w:cs="Times New Roman"/>
          <w:sz w:val="24"/>
          <w:szCs w:val="24"/>
        </w:rPr>
        <w:t>-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заявителя;</w:t>
      </w:r>
    </w:p>
    <w:p w:rsidR="009C4A29" w:rsidRPr="009C4A29" w:rsidRDefault="009C4A29" w:rsidP="009C4A2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4A29">
        <w:rPr>
          <w:rFonts w:ascii="Times New Roman" w:hAnsi="Times New Roman" w:cs="Times New Roman"/>
          <w:sz w:val="24"/>
          <w:szCs w:val="24"/>
        </w:rPr>
        <w:t>- в аукционе участвовал только один участник или при проведении аукциона не присутствовал ни один из участников аукциона.</w:t>
      </w:r>
    </w:p>
    <w:p w:rsidR="00E20A4A" w:rsidRPr="0083585E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В случае признания аукциона несостоявшимся, внесенные задатки возвращаются участникам в течение трех рабочих дней со дня подписания протокола о результатах аукциона.</w:t>
      </w:r>
    </w:p>
    <w:p w:rsidR="00E20A4A" w:rsidRPr="0083585E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Победителю аукциона, единственному принявшему участие в аукционе его участнику, заявителю, подавшему единственную заявку,</w:t>
      </w:r>
      <w:r w:rsidRPr="0083585E">
        <w:rPr>
          <w:rFonts w:ascii="Times New Roman" w:hAnsi="Times New Roman" w:cs="Times New Roman"/>
          <w:sz w:val="24"/>
          <w:szCs w:val="24"/>
        </w:rPr>
        <w:t xml:space="preserve"> направляется два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экземпляра подписанного проекта договора аренды земельного участка в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десятидневный срок со дня составления протокола о результатах аукциона. При этом договор аренды земельного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участка заключается по цене, предложенной победителем аукциона, или в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случае заключения указанного договора с единственным принявшим участие в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аукционе его участником по начальной цене предмета аукциона. Не допускается заключение договоров ранее, чем через десять дней со дня размещения информации о результатах аукциона на официальном сайте.</w:t>
      </w:r>
    </w:p>
    <w:p w:rsidR="00E20A4A" w:rsidRPr="002F5D9B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5D9B">
        <w:rPr>
          <w:rFonts w:ascii="Times New Roman" w:hAnsi="Times New Roman" w:cs="Times New Roman"/>
          <w:b/>
          <w:sz w:val="24"/>
          <w:szCs w:val="24"/>
        </w:rPr>
        <w:t>В соответствии с пунктом 17 статьи 39.8 Земельного кодекса РФ изменение вида разрешенного использования земельного участка не допускается.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Задаток, внесенный лицом, признанным победителем аукциона, задаток, внесенный иным лицом, с которым договор аренды земельного участка заключается в случае признания аукциона несостоявшимся</w:t>
      </w:r>
      <w:r w:rsidRPr="0083585E">
        <w:rPr>
          <w:rFonts w:ascii="Times New Roman" w:hAnsi="Times New Roman" w:cs="Times New Roman"/>
          <w:sz w:val="24"/>
          <w:szCs w:val="24"/>
        </w:rPr>
        <w:t>, засчитываются в счет арендной платы за земельный участок. Задатки, внесенные этими лицами, не заключившими в установленном порядке договора аренды земельного участка вследствие уклонения от заключения указанного договора, не возвращаются.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Срок заключения договора аренды земельного участка:</w:t>
      </w:r>
      <w:r w:rsidRPr="0083585E">
        <w:rPr>
          <w:rFonts w:ascii="Times New Roman" w:hAnsi="Times New Roman" w:cs="Times New Roman"/>
          <w:sz w:val="24"/>
          <w:szCs w:val="24"/>
        </w:rPr>
        <w:t xml:space="preserve"> не ранее чем через десять дней со дня размещения информации о результатах аукциона на официальном сайте. Договор аренды земельного участка должен быть подписан и представлен в </w:t>
      </w:r>
      <w:r w:rsidRPr="00835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 по Буздякскому району Управления по работе с территориальными отделами и взаимодействию с органами </w:t>
      </w:r>
      <w:r w:rsidRPr="0083585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местного самоуправления Министерства земельных и имущественных отношений РБ </w:t>
      </w:r>
      <w:r w:rsidRPr="0083585E">
        <w:rPr>
          <w:rFonts w:ascii="Times New Roman" w:hAnsi="Times New Roman" w:cs="Times New Roman"/>
          <w:sz w:val="24"/>
          <w:szCs w:val="24"/>
        </w:rPr>
        <w:t xml:space="preserve">в течение тридцати дней со дня направления. 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Если договор аренды земельного участка в течение тридцати дней со дня направления победителю аукциона проекта указанного договора им не подписан</w:t>
      </w:r>
      <w:r w:rsidRPr="0083585E">
        <w:rPr>
          <w:rFonts w:ascii="Times New Roman" w:hAnsi="Times New Roman" w:cs="Times New Roman"/>
          <w:sz w:val="24"/>
          <w:szCs w:val="24"/>
        </w:rPr>
        <w:t xml:space="preserve"> и не представлен в Отдел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РБ, организатор аукциона предлагает заключить договор аренды земельного участка иному участнику аукциона, который сделал предпоследнее предложение о цене предмета аукциона, по цене, предложенной победителем аукциона.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 xml:space="preserve">В случае, если в течение тридцати дней со дня направления участнику аукциона, который сделал предпоследнее предложение о цене предмета аукциона, проекта договора аренды земельного участка этот участник не представил в </w:t>
      </w:r>
      <w:r w:rsidRPr="00835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 </w:t>
      </w:r>
      <w:r w:rsidRPr="0083585E">
        <w:rPr>
          <w:rFonts w:ascii="Times New Roman" w:hAnsi="Times New Roman" w:cs="Times New Roman"/>
          <w:sz w:val="24"/>
          <w:szCs w:val="24"/>
        </w:rPr>
        <w:t>подписанные им договоры,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Сведения о победителях аукционов, уклонившихся от заключения договора аренды земельного участка</w:t>
      </w:r>
      <w:r w:rsidRPr="0083585E">
        <w:rPr>
          <w:rFonts w:ascii="Times New Roman" w:hAnsi="Times New Roman" w:cs="Times New Roman"/>
          <w:sz w:val="24"/>
          <w:szCs w:val="24"/>
        </w:rPr>
        <w:t>, и об иных лицах, с которыми договоры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аренды заключаются в случае признания аукциона несостоявшимся и которые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уклонились от их заключения, включаются в реестр недобросовестных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участников аукциона. Сведения исключаются из реестра недобросовестных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участников аукциона по истечении двух лет со дня их внесения в реестр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недобросовестных участников аукциона.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Победитель торгов не вправе уступать права и осуществлять перевод долга по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обязательствам, возникшим из заключенного на торгах договора.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Обязательства по договору аренды должны быть исполнены победителем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торгов лично.</w:t>
      </w:r>
    </w:p>
    <w:p w:rsidR="00E20A4A" w:rsidRPr="0083585E" w:rsidRDefault="00E20A4A" w:rsidP="00E20A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83585E">
        <w:rPr>
          <w:rFonts w:ascii="Times New Roman" w:hAnsi="Times New Roman" w:cs="Times New Roman"/>
          <w:b/>
          <w:sz w:val="24"/>
          <w:szCs w:val="24"/>
        </w:rPr>
        <w:tab/>
      </w:r>
      <w:r w:rsidRPr="008358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Получить образец заявки на участие в аукционе установленной формы,</w:t>
      </w:r>
      <w:r w:rsidRPr="0083585E">
        <w:rPr>
          <w:rFonts w:ascii="Times New Roman" w:hAnsi="Times New Roman" w:cs="Times New Roman"/>
          <w:sz w:val="24"/>
          <w:szCs w:val="24"/>
        </w:rPr>
        <w:t xml:space="preserve"> а также ознакомиться с дополнительной информацией о предмете аукциона, правилами проведения аукциона и проектом договора аренды земельного участка заинтересованные лица могут в Отделе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 ежедневно (кроме выходных дней) </w:t>
      </w:r>
      <w:r w:rsidRPr="0083585E">
        <w:rPr>
          <w:rFonts w:ascii="Times New Roman" w:hAnsi="Times New Roman" w:cs="Times New Roman"/>
          <w:b/>
          <w:sz w:val="24"/>
          <w:szCs w:val="24"/>
        </w:rPr>
        <w:t>с 09.00 до 17.00 часов</w:t>
      </w:r>
      <w:r w:rsidRPr="0083585E">
        <w:rPr>
          <w:rFonts w:ascii="Times New Roman" w:hAnsi="Times New Roman" w:cs="Times New Roman"/>
          <w:sz w:val="24"/>
          <w:szCs w:val="24"/>
        </w:rPr>
        <w:t xml:space="preserve"> местного времени (перерыв с 13.00 до 14.00 часов) по адресу: 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РБ, Буздякский район, с. Буздяк, ул. Красноармейская, д. 27, </w:t>
      </w:r>
      <w:proofErr w:type="spellStart"/>
      <w:r w:rsidRPr="0083585E">
        <w:rPr>
          <w:rFonts w:ascii="Times New Roman" w:hAnsi="Times New Roman" w:cs="Times New Roman"/>
          <w:b/>
          <w:sz w:val="24"/>
          <w:szCs w:val="24"/>
        </w:rPr>
        <w:t>каб</w:t>
      </w:r>
      <w:proofErr w:type="spellEnd"/>
      <w:r w:rsidRPr="0083585E">
        <w:rPr>
          <w:rFonts w:ascii="Times New Roman" w:hAnsi="Times New Roman" w:cs="Times New Roman"/>
          <w:b/>
          <w:sz w:val="24"/>
          <w:szCs w:val="24"/>
        </w:rPr>
        <w:t>. №16.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Форма заявки и проект договора аренды земельного участка</w:t>
      </w:r>
      <w:r w:rsidRPr="0083585E">
        <w:rPr>
          <w:rFonts w:ascii="Times New Roman" w:hAnsi="Times New Roman" w:cs="Times New Roman"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kern w:val="2"/>
          <w:sz w:val="24"/>
          <w:szCs w:val="24"/>
        </w:rPr>
        <w:t>представлены на официальном сайте РФ в информационно-телекоммуникационной сети «Интернет» для размещения информации о проведении торгов (</w:t>
      </w:r>
      <w:hyperlink r:id="rId8" w:history="1"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https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://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www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.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torgi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.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gov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.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ru</w:t>
        </w:r>
      </w:hyperlink>
      <w:r w:rsidRPr="0083585E">
        <w:rPr>
          <w:rStyle w:val="a4"/>
          <w:rFonts w:ascii="Times New Roman" w:hAnsi="Times New Roman" w:cs="Times New Roman"/>
          <w:color w:val="auto"/>
          <w:kern w:val="2"/>
          <w:sz w:val="24"/>
          <w:szCs w:val="24"/>
          <w:u w:val="none"/>
        </w:rPr>
        <w:t>)</w:t>
      </w:r>
      <w:r w:rsidRPr="0083585E">
        <w:rPr>
          <w:rFonts w:ascii="Times New Roman" w:hAnsi="Times New Roman" w:cs="Times New Roman"/>
          <w:kern w:val="2"/>
          <w:sz w:val="24"/>
          <w:szCs w:val="24"/>
        </w:rPr>
        <w:t>,</w:t>
      </w:r>
      <w:r w:rsidRPr="0083585E">
        <w:rPr>
          <w:rFonts w:ascii="Times New Roman" w:hAnsi="Times New Roman" w:cs="Times New Roman"/>
          <w:bCs/>
          <w:kern w:val="2"/>
          <w:sz w:val="24"/>
          <w:szCs w:val="24"/>
        </w:rPr>
        <w:t xml:space="preserve"> на сайте </w:t>
      </w:r>
      <w:r w:rsidRPr="0083585E">
        <w:rPr>
          <w:rFonts w:ascii="Times New Roman" w:hAnsi="Times New Roman" w:cs="Times New Roman"/>
          <w:sz w:val="24"/>
          <w:szCs w:val="24"/>
        </w:rPr>
        <w:t>Администрации муниципального района Буздякский район Республики Башкортостан (https://buzdyak.bashkortostan.ru)</w:t>
      </w:r>
      <w:r w:rsidRPr="0083585E">
        <w:rPr>
          <w:rFonts w:ascii="Times New Roman" w:hAnsi="Times New Roman" w:cs="Times New Roman"/>
          <w:bCs/>
          <w:kern w:val="2"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kern w:val="2"/>
          <w:sz w:val="24"/>
          <w:szCs w:val="24"/>
        </w:rPr>
        <w:t>и на сайте Министерства земельных и имущественных отношений Республики Башкортостан (</w:t>
      </w:r>
      <w:hyperlink r:id="rId9" w:history="1"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https://mzio.bashkortostan.ru</w:t>
        </w:r>
      </w:hyperlink>
      <w:r w:rsidRPr="0083585E">
        <w:rPr>
          <w:rStyle w:val="a4"/>
          <w:rFonts w:ascii="Times New Roman" w:hAnsi="Times New Roman" w:cs="Times New Roman"/>
          <w:color w:val="auto"/>
          <w:kern w:val="2"/>
          <w:sz w:val="24"/>
          <w:szCs w:val="24"/>
          <w:u w:val="none"/>
        </w:rPr>
        <w:t>)</w:t>
      </w:r>
      <w:r w:rsidRPr="0083585E">
        <w:rPr>
          <w:rFonts w:ascii="Times New Roman" w:hAnsi="Times New Roman" w:cs="Times New Roman"/>
          <w:kern w:val="2"/>
          <w:sz w:val="24"/>
          <w:szCs w:val="24"/>
        </w:rPr>
        <w:t>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Осмотр земельных участков</w:t>
      </w:r>
      <w:r w:rsidRPr="0083585E">
        <w:rPr>
          <w:rFonts w:ascii="Times New Roman" w:hAnsi="Times New Roman" w:cs="Times New Roman"/>
          <w:sz w:val="24"/>
          <w:szCs w:val="24"/>
        </w:rPr>
        <w:t xml:space="preserve"> на местности производится в любое время самостоятельно; с имеющейся документацией по участку заявители вправе ознакомиться у организатора аукциона.</w:t>
      </w:r>
    </w:p>
    <w:p w:rsidR="008459B2" w:rsidRPr="00952BB4" w:rsidRDefault="008459B2" w:rsidP="00952BB4">
      <w:pPr>
        <w:pStyle w:val="a5"/>
        <w:spacing w:before="0" w:beforeAutospacing="0" w:after="0" w:afterAutospacing="0"/>
        <w:ind w:firstLine="567"/>
        <w:jc w:val="both"/>
      </w:pPr>
      <w:r w:rsidRPr="008459B2">
        <w:rPr>
          <w:shd w:val="clear" w:color="auto" w:fill="FFFFFF"/>
        </w:rPr>
        <w:t xml:space="preserve">Документы для участия в торгах принимаются лично либо через представителя </w:t>
      </w:r>
      <w:r w:rsidRPr="005D24CA">
        <w:rPr>
          <w:shd w:val="clear" w:color="auto" w:fill="FFFFFF"/>
        </w:rPr>
        <w:t>претендента в письменной форме на бумажном носителе </w:t>
      </w:r>
      <w:r w:rsidRPr="005D24CA">
        <w:rPr>
          <w:b/>
          <w:bCs/>
          <w:shd w:val="clear" w:color="auto" w:fill="FFFFFF"/>
        </w:rPr>
        <w:t xml:space="preserve">с </w:t>
      </w:r>
      <w:proofErr w:type="gramStart"/>
      <w:r w:rsidR="005F5BF1">
        <w:rPr>
          <w:b/>
          <w:bCs/>
          <w:shd w:val="clear" w:color="auto" w:fill="FFFFFF"/>
        </w:rPr>
        <w:t>13</w:t>
      </w:r>
      <w:r w:rsidR="00AE7FC7">
        <w:rPr>
          <w:b/>
          <w:bCs/>
          <w:shd w:val="clear" w:color="auto" w:fill="FFFFFF"/>
        </w:rPr>
        <w:t xml:space="preserve"> </w:t>
      </w:r>
      <w:r w:rsidRPr="005D24CA">
        <w:rPr>
          <w:b/>
          <w:bCs/>
          <w:shd w:val="clear" w:color="auto" w:fill="FFFFFF"/>
        </w:rPr>
        <w:t xml:space="preserve"> </w:t>
      </w:r>
      <w:r w:rsidR="005F5BF1">
        <w:rPr>
          <w:b/>
          <w:bCs/>
          <w:shd w:val="clear" w:color="auto" w:fill="FFFFFF"/>
        </w:rPr>
        <w:t>октября</w:t>
      </w:r>
      <w:proofErr w:type="gramEnd"/>
      <w:r w:rsidR="005F5BF1">
        <w:rPr>
          <w:b/>
          <w:bCs/>
          <w:shd w:val="clear" w:color="auto" w:fill="FFFFFF"/>
        </w:rPr>
        <w:t xml:space="preserve"> </w:t>
      </w:r>
      <w:r w:rsidRPr="005D24CA">
        <w:rPr>
          <w:b/>
          <w:bCs/>
          <w:shd w:val="clear" w:color="auto" w:fill="FFFFFF"/>
        </w:rPr>
        <w:t>2022 года по</w:t>
      </w:r>
      <w:r w:rsidRPr="005D24CA">
        <w:rPr>
          <w:shd w:val="clear" w:color="auto" w:fill="FFFFFF"/>
        </w:rPr>
        <w:t xml:space="preserve"> </w:t>
      </w:r>
      <w:r w:rsidR="005F5BF1">
        <w:rPr>
          <w:b/>
          <w:shd w:val="clear" w:color="auto" w:fill="FFFFFF"/>
        </w:rPr>
        <w:t>10</w:t>
      </w:r>
      <w:r w:rsidR="00AE7FC7">
        <w:rPr>
          <w:b/>
          <w:bCs/>
          <w:shd w:val="clear" w:color="auto" w:fill="FFFFFF"/>
        </w:rPr>
        <w:t xml:space="preserve"> </w:t>
      </w:r>
      <w:r w:rsidR="005F5BF1">
        <w:rPr>
          <w:b/>
          <w:bCs/>
          <w:shd w:val="clear" w:color="auto" w:fill="FFFFFF"/>
        </w:rPr>
        <w:t>ноября</w:t>
      </w:r>
      <w:r w:rsidRPr="005D24CA">
        <w:rPr>
          <w:b/>
          <w:bCs/>
          <w:shd w:val="clear" w:color="auto" w:fill="FFFFFF"/>
        </w:rPr>
        <w:t xml:space="preserve"> 2022 года</w:t>
      </w:r>
      <w:r w:rsidRPr="005D24CA">
        <w:rPr>
          <w:shd w:val="clear" w:color="auto" w:fill="FFFFFF"/>
        </w:rPr>
        <w:t xml:space="preserve"> включительно, ежедневно (кроме выходных и праздничных дней) с 09.00 до 17.00 часов (перерыв с 13.00 до 14.00 часов) по адресу: РБ, Буздякский район, с. Буздяк, ул. Красноармейская, д. 27, </w:t>
      </w:r>
      <w:proofErr w:type="spellStart"/>
      <w:r w:rsidRPr="005D24CA">
        <w:rPr>
          <w:shd w:val="clear" w:color="auto" w:fill="FFFFFF"/>
        </w:rPr>
        <w:t>каб</w:t>
      </w:r>
      <w:proofErr w:type="spellEnd"/>
      <w:r w:rsidRPr="005D24CA">
        <w:rPr>
          <w:shd w:val="clear" w:color="auto" w:fill="FFFFFF"/>
        </w:rPr>
        <w:t>. №16 Отдел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РБ; - почтовой связью по адресу: 452710, Республика Башкортостан, Буздякский район, с. Буздяк, ул. Красноармейская, д. 27, в установленном законом порядке.</w:t>
      </w:r>
      <w:r w:rsidR="00952BB4" w:rsidRPr="00952BB4">
        <w:t xml:space="preserve"> В случае подачи заявки представителем претендента прилагается копия документа удостоверяющего личность представителя и надлежащим образом оформленная доверенность.</w:t>
      </w:r>
    </w:p>
    <w:p w:rsidR="008459B2" w:rsidRPr="005D24CA" w:rsidRDefault="008459B2" w:rsidP="008459B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D24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Телефон для справок: +7(34773) 3-01-09, 3-01-25.</w:t>
      </w:r>
    </w:p>
    <w:p w:rsidR="00A569EF" w:rsidRPr="005776B8" w:rsidRDefault="00A569EF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</w:p>
    <w:sectPr w:rsidR="00A569EF" w:rsidRPr="005776B8" w:rsidSect="008F51F8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254CE0"/>
    <w:multiLevelType w:val="hybridMultilevel"/>
    <w:tmpl w:val="66F42B0A"/>
    <w:lvl w:ilvl="0" w:tplc="77D47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F1516DF"/>
    <w:multiLevelType w:val="hybridMultilevel"/>
    <w:tmpl w:val="49E66D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6B8"/>
    <w:rsid w:val="00000F34"/>
    <w:rsid w:val="00001381"/>
    <w:rsid w:val="00003595"/>
    <w:rsid w:val="00032BD8"/>
    <w:rsid w:val="00054F32"/>
    <w:rsid w:val="00055257"/>
    <w:rsid w:val="000559CD"/>
    <w:rsid w:val="00077D40"/>
    <w:rsid w:val="00082221"/>
    <w:rsid w:val="000863FE"/>
    <w:rsid w:val="000937C9"/>
    <w:rsid w:val="000958BF"/>
    <w:rsid w:val="000A3117"/>
    <w:rsid w:val="000B6770"/>
    <w:rsid w:val="000E317F"/>
    <w:rsid w:val="001027F6"/>
    <w:rsid w:val="00107078"/>
    <w:rsid w:val="0011513C"/>
    <w:rsid w:val="001176A9"/>
    <w:rsid w:val="00131786"/>
    <w:rsid w:val="001322AC"/>
    <w:rsid w:val="001358BB"/>
    <w:rsid w:val="00136418"/>
    <w:rsid w:val="00137C1B"/>
    <w:rsid w:val="001406D0"/>
    <w:rsid w:val="001510FE"/>
    <w:rsid w:val="001634F2"/>
    <w:rsid w:val="00167768"/>
    <w:rsid w:val="00171D22"/>
    <w:rsid w:val="0017765E"/>
    <w:rsid w:val="00180455"/>
    <w:rsid w:val="00181E66"/>
    <w:rsid w:val="001A311B"/>
    <w:rsid w:val="001B0418"/>
    <w:rsid w:val="001B639E"/>
    <w:rsid w:val="001C4A4E"/>
    <w:rsid w:val="001D09DC"/>
    <w:rsid w:val="001F123C"/>
    <w:rsid w:val="002032DC"/>
    <w:rsid w:val="00210616"/>
    <w:rsid w:val="00212A08"/>
    <w:rsid w:val="00234727"/>
    <w:rsid w:val="00247A4C"/>
    <w:rsid w:val="00252ED5"/>
    <w:rsid w:val="00265B4B"/>
    <w:rsid w:val="00286C23"/>
    <w:rsid w:val="002C44BC"/>
    <w:rsid w:val="002E1A8B"/>
    <w:rsid w:val="002E47BC"/>
    <w:rsid w:val="002E5AFC"/>
    <w:rsid w:val="002F36E7"/>
    <w:rsid w:val="002F5D9B"/>
    <w:rsid w:val="00311DF5"/>
    <w:rsid w:val="00360CCA"/>
    <w:rsid w:val="00363F5B"/>
    <w:rsid w:val="00395151"/>
    <w:rsid w:val="003A6088"/>
    <w:rsid w:val="003C18E3"/>
    <w:rsid w:val="003C642E"/>
    <w:rsid w:val="003C7343"/>
    <w:rsid w:val="003E0385"/>
    <w:rsid w:val="003E21EC"/>
    <w:rsid w:val="003F12B6"/>
    <w:rsid w:val="004147FD"/>
    <w:rsid w:val="00436CEA"/>
    <w:rsid w:val="00460937"/>
    <w:rsid w:val="00463E0E"/>
    <w:rsid w:val="0046572D"/>
    <w:rsid w:val="00474079"/>
    <w:rsid w:val="004A2D9B"/>
    <w:rsid w:val="004C0FC7"/>
    <w:rsid w:val="004D4F5D"/>
    <w:rsid w:val="004E162F"/>
    <w:rsid w:val="004F3FA5"/>
    <w:rsid w:val="00503318"/>
    <w:rsid w:val="0052099F"/>
    <w:rsid w:val="00533D92"/>
    <w:rsid w:val="00536626"/>
    <w:rsid w:val="00541BD1"/>
    <w:rsid w:val="00573D51"/>
    <w:rsid w:val="005776B8"/>
    <w:rsid w:val="00585968"/>
    <w:rsid w:val="005907D8"/>
    <w:rsid w:val="005925C7"/>
    <w:rsid w:val="005D24CA"/>
    <w:rsid w:val="005E2885"/>
    <w:rsid w:val="005F5BF1"/>
    <w:rsid w:val="00613991"/>
    <w:rsid w:val="006143A5"/>
    <w:rsid w:val="00614EAF"/>
    <w:rsid w:val="00625DA4"/>
    <w:rsid w:val="00641D4F"/>
    <w:rsid w:val="00654A8E"/>
    <w:rsid w:val="00657B3B"/>
    <w:rsid w:val="00676C97"/>
    <w:rsid w:val="00682B4F"/>
    <w:rsid w:val="006A2456"/>
    <w:rsid w:val="006A7D5F"/>
    <w:rsid w:val="006C2551"/>
    <w:rsid w:val="006C44DB"/>
    <w:rsid w:val="006D0F16"/>
    <w:rsid w:val="006D4B45"/>
    <w:rsid w:val="006E1706"/>
    <w:rsid w:val="006E5842"/>
    <w:rsid w:val="00701951"/>
    <w:rsid w:val="007038CD"/>
    <w:rsid w:val="007049EF"/>
    <w:rsid w:val="0071616C"/>
    <w:rsid w:val="00722EC1"/>
    <w:rsid w:val="0072646E"/>
    <w:rsid w:val="007349FC"/>
    <w:rsid w:val="007449D3"/>
    <w:rsid w:val="00754373"/>
    <w:rsid w:val="007544F2"/>
    <w:rsid w:val="00765684"/>
    <w:rsid w:val="007702D8"/>
    <w:rsid w:val="00773BBF"/>
    <w:rsid w:val="00775862"/>
    <w:rsid w:val="007C6572"/>
    <w:rsid w:val="008017DE"/>
    <w:rsid w:val="0082134F"/>
    <w:rsid w:val="00832800"/>
    <w:rsid w:val="00834DC5"/>
    <w:rsid w:val="00843E3C"/>
    <w:rsid w:val="008459B2"/>
    <w:rsid w:val="00853981"/>
    <w:rsid w:val="008616DE"/>
    <w:rsid w:val="00862CF6"/>
    <w:rsid w:val="00864D50"/>
    <w:rsid w:val="008716D6"/>
    <w:rsid w:val="00894A34"/>
    <w:rsid w:val="008B43B9"/>
    <w:rsid w:val="008C3B66"/>
    <w:rsid w:val="008D231B"/>
    <w:rsid w:val="008D4B49"/>
    <w:rsid w:val="008D7B77"/>
    <w:rsid w:val="008F51F8"/>
    <w:rsid w:val="00911827"/>
    <w:rsid w:val="00913E55"/>
    <w:rsid w:val="00930261"/>
    <w:rsid w:val="00952BB4"/>
    <w:rsid w:val="009640BC"/>
    <w:rsid w:val="00990EF5"/>
    <w:rsid w:val="00994EB3"/>
    <w:rsid w:val="009973F3"/>
    <w:rsid w:val="009A51BD"/>
    <w:rsid w:val="009C18C8"/>
    <w:rsid w:val="009C4A29"/>
    <w:rsid w:val="009D1F18"/>
    <w:rsid w:val="00A02D47"/>
    <w:rsid w:val="00A24EB7"/>
    <w:rsid w:val="00A36033"/>
    <w:rsid w:val="00A569EF"/>
    <w:rsid w:val="00A65D43"/>
    <w:rsid w:val="00A7323A"/>
    <w:rsid w:val="00A90F92"/>
    <w:rsid w:val="00A91192"/>
    <w:rsid w:val="00A91DD0"/>
    <w:rsid w:val="00AB101C"/>
    <w:rsid w:val="00AB2941"/>
    <w:rsid w:val="00AB44AF"/>
    <w:rsid w:val="00AB7A61"/>
    <w:rsid w:val="00AC19A5"/>
    <w:rsid w:val="00AC2A87"/>
    <w:rsid w:val="00AC65A7"/>
    <w:rsid w:val="00AE4CC6"/>
    <w:rsid w:val="00AE7FC7"/>
    <w:rsid w:val="00AF2CE4"/>
    <w:rsid w:val="00B02BAD"/>
    <w:rsid w:val="00B20861"/>
    <w:rsid w:val="00B22BB7"/>
    <w:rsid w:val="00B33E62"/>
    <w:rsid w:val="00B35632"/>
    <w:rsid w:val="00BA75C5"/>
    <w:rsid w:val="00BB4138"/>
    <w:rsid w:val="00BE5E0E"/>
    <w:rsid w:val="00C02A34"/>
    <w:rsid w:val="00C03FAE"/>
    <w:rsid w:val="00C132F8"/>
    <w:rsid w:val="00C24C72"/>
    <w:rsid w:val="00C54722"/>
    <w:rsid w:val="00C54FAF"/>
    <w:rsid w:val="00C55337"/>
    <w:rsid w:val="00C71C84"/>
    <w:rsid w:val="00C85C23"/>
    <w:rsid w:val="00C96F59"/>
    <w:rsid w:val="00CA3215"/>
    <w:rsid w:val="00CF3A2E"/>
    <w:rsid w:val="00D05138"/>
    <w:rsid w:val="00D4091C"/>
    <w:rsid w:val="00D62749"/>
    <w:rsid w:val="00D64B6D"/>
    <w:rsid w:val="00D67F31"/>
    <w:rsid w:val="00D91259"/>
    <w:rsid w:val="00D94A6F"/>
    <w:rsid w:val="00DB0FAD"/>
    <w:rsid w:val="00DB6359"/>
    <w:rsid w:val="00DC36EE"/>
    <w:rsid w:val="00DC6313"/>
    <w:rsid w:val="00DD530B"/>
    <w:rsid w:val="00DE00BB"/>
    <w:rsid w:val="00DE7745"/>
    <w:rsid w:val="00DF7C4A"/>
    <w:rsid w:val="00E03E96"/>
    <w:rsid w:val="00E20A4A"/>
    <w:rsid w:val="00E572C6"/>
    <w:rsid w:val="00E66A83"/>
    <w:rsid w:val="00E82AED"/>
    <w:rsid w:val="00E85999"/>
    <w:rsid w:val="00EF1303"/>
    <w:rsid w:val="00EF2335"/>
    <w:rsid w:val="00EF6061"/>
    <w:rsid w:val="00F156BF"/>
    <w:rsid w:val="00F464D0"/>
    <w:rsid w:val="00F65DA3"/>
    <w:rsid w:val="00FA0A71"/>
    <w:rsid w:val="00FE2C71"/>
    <w:rsid w:val="00FE67B4"/>
    <w:rsid w:val="00FF0940"/>
    <w:rsid w:val="00FF6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E90B4E-0065-4107-938E-C21582747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4079"/>
    <w:pPr>
      <w:ind w:left="720"/>
      <w:contextualSpacing/>
    </w:pPr>
  </w:style>
  <w:style w:type="character" w:styleId="a4">
    <w:name w:val="Hyperlink"/>
    <w:rsid w:val="00DB0FAD"/>
    <w:rPr>
      <w:color w:val="0000FF"/>
      <w:u w:val="single"/>
    </w:rPr>
  </w:style>
  <w:style w:type="paragraph" w:customStyle="1" w:styleId="ConsPlusNormal">
    <w:name w:val="ConsPlusNormal"/>
    <w:rsid w:val="00DB0FA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592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925C7"/>
    <w:rPr>
      <w:b/>
      <w:bCs/>
    </w:rPr>
  </w:style>
  <w:style w:type="character" w:styleId="a7">
    <w:name w:val="Emphasis"/>
    <w:basedOn w:val="a0"/>
    <w:uiPriority w:val="20"/>
    <w:qFormat/>
    <w:rsid w:val="005925C7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247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47A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8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83535/906b3e51e3ca62c51d9ff5a89c2e5bfdcb1e581f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zio.bashkortosta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37AA3-EE19-4A2B-82B0-3DA532777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4068</Words>
  <Characters>23189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Марат А. Аглямов</dc:creator>
  <cp:lastModifiedBy>Кинзикеева Алия Аликовна</cp:lastModifiedBy>
  <cp:revision>2</cp:revision>
  <cp:lastPrinted>2022-03-14T07:25:00Z</cp:lastPrinted>
  <dcterms:created xsi:type="dcterms:W3CDTF">2022-10-12T10:46:00Z</dcterms:created>
  <dcterms:modified xsi:type="dcterms:W3CDTF">2022-10-12T10:46:00Z</dcterms:modified>
</cp:coreProperties>
</file>